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C1E" w:rsidRPr="00644B8A" w:rsidRDefault="00815C1E" w:rsidP="00815C1E">
      <w:pPr>
        <w:jc w:val="center"/>
        <w:rPr>
          <w:b/>
          <w:color w:val="00B050"/>
        </w:rPr>
      </w:pPr>
      <w:r>
        <w:rPr>
          <w:b/>
          <w:color w:val="00B050"/>
        </w:rPr>
        <w:t>Informacja nr 6</w:t>
      </w:r>
      <w:r w:rsidRPr="00644B8A">
        <w:rPr>
          <w:b/>
          <w:color w:val="00B050"/>
        </w:rPr>
        <w:t>/2021</w:t>
      </w:r>
    </w:p>
    <w:p w:rsidR="00815C1E" w:rsidRPr="00644B8A" w:rsidRDefault="00815C1E" w:rsidP="00815C1E">
      <w:pPr>
        <w:jc w:val="center"/>
        <w:rPr>
          <w:b/>
          <w:color w:val="00B050"/>
        </w:rPr>
      </w:pPr>
      <w:r w:rsidRPr="00644B8A">
        <w:rPr>
          <w:b/>
          <w:color w:val="00B050"/>
        </w:rPr>
        <w:t xml:space="preserve">problematyka prawna i związkowa </w:t>
      </w:r>
    </w:p>
    <w:p w:rsidR="00815C1E" w:rsidRDefault="00815C1E" w:rsidP="00815C1E">
      <w:pPr>
        <w:jc w:val="center"/>
        <w:rPr>
          <w:b/>
          <w:color w:val="00B050"/>
        </w:rPr>
      </w:pPr>
      <w:r w:rsidRPr="00644B8A">
        <w:rPr>
          <w:b/>
          <w:color w:val="00B050"/>
        </w:rPr>
        <w:t>dla prezesów i oddziałów ZNP oraz ognisk ZNP</w:t>
      </w:r>
    </w:p>
    <w:p w:rsidR="00815C1E" w:rsidRDefault="00815C1E" w:rsidP="007825B4">
      <w:pPr>
        <w:rPr>
          <w:b/>
          <w:color w:val="00B050"/>
        </w:rPr>
      </w:pPr>
    </w:p>
    <w:p w:rsidR="00164FCF" w:rsidRDefault="00164FCF" w:rsidP="00164FCF">
      <w:pPr>
        <w:pStyle w:val="Akapitzlist"/>
        <w:numPr>
          <w:ilvl w:val="0"/>
          <w:numId w:val="2"/>
        </w:numPr>
        <w:ind w:left="284" w:hanging="284"/>
        <w:jc w:val="both"/>
      </w:pPr>
      <w:r w:rsidRPr="00771B2B">
        <w:rPr>
          <w:b/>
          <w:color w:val="0070C0"/>
        </w:rPr>
        <w:t xml:space="preserve">Odpracowywanie  nieodbytych zajęć lekcyjnych przez nauczyciela. </w:t>
      </w:r>
      <w:r w:rsidRPr="002F7D32">
        <w:t xml:space="preserve">W ostatnim czasie dyrektorzy szkół </w:t>
      </w:r>
      <w:r>
        <w:t>zobowiązują nauczycieli do odpracowywania  nieodbytych zajęć lekcyjnych przez nauczycieli. O</w:t>
      </w:r>
      <w:r w:rsidR="00693672">
        <w:t>d</w:t>
      </w:r>
      <w:r>
        <w:t>bywa się to w sytuacji</w:t>
      </w:r>
      <w:r w:rsidR="00693672">
        <w:t>,</w:t>
      </w:r>
      <w:r>
        <w:t xml:space="preserve">  gdy nauczyciel nie zrealizował zajęć lekcyjnych lub innych czynność  wynikających w danym dniu lub dniach z planu nauczania. A dotyczy to przede wszystkim następujących sytuacji gdy nauczyciel:</w:t>
      </w:r>
    </w:p>
    <w:p w:rsidR="00164FCF" w:rsidRPr="00602142" w:rsidRDefault="00164FCF" w:rsidP="00164FCF">
      <w:pPr>
        <w:pStyle w:val="Nagwek"/>
        <w:numPr>
          <w:ilvl w:val="0"/>
          <w:numId w:val="3"/>
        </w:numPr>
        <w:jc w:val="both"/>
      </w:pPr>
      <w:r>
        <w:rPr>
          <w:rFonts w:cs="Arial"/>
          <w:color w:val="000000"/>
        </w:rPr>
        <w:t>nie mógł</w:t>
      </w:r>
      <w:r w:rsidRPr="00611AFF">
        <w:rPr>
          <w:rFonts w:cs="Arial"/>
          <w:color w:val="000000"/>
        </w:rPr>
        <w:t xml:space="preserve"> zrealizować zajęć z powodu nieobecności klasy, (np. pojechała na wycieczkę, wyszła do kina lub teatru) i nie sprawują nad tą klasą opieki podczas tych wyjść/wyjazdów</w:t>
      </w:r>
      <w:r w:rsidR="00693672">
        <w:rPr>
          <w:rFonts w:cs="Arial"/>
          <w:color w:val="000000"/>
        </w:rPr>
        <w:t>. W naturalny sposób nie wynikająca</w:t>
      </w:r>
      <w:r w:rsidRPr="00611AFF">
        <w:rPr>
          <w:rFonts w:cs="Arial"/>
          <w:color w:val="000000"/>
        </w:rPr>
        <w:t xml:space="preserve"> z ich winy</w:t>
      </w:r>
      <w:r w:rsidR="00693672">
        <w:rPr>
          <w:rFonts w:cs="Arial"/>
          <w:color w:val="000000"/>
        </w:rPr>
        <w:t xml:space="preserve"> sytuacja, </w:t>
      </w:r>
      <w:r w:rsidRPr="00611AFF">
        <w:rPr>
          <w:rFonts w:cs="Arial"/>
          <w:color w:val="000000"/>
        </w:rPr>
        <w:t xml:space="preserve"> mają "okienko" lub odwołane zajęcia (w przypadku pie</w:t>
      </w:r>
      <w:r>
        <w:rPr>
          <w:rFonts w:cs="Arial"/>
          <w:color w:val="000000"/>
        </w:rPr>
        <w:t>rwszej lub ostatniej godziny),</w:t>
      </w:r>
    </w:p>
    <w:p w:rsidR="00164FCF" w:rsidRPr="00602142" w:rsidRDefault="00164FCF" w:rsidP="00164FCF">
      <w:pPr>
        <w:pStyle w:val="Nagwek"/>
        <w:numPr>
          <w:ilvl w:val="0"/>
          <w:numId w:val="3"/>
        </w:numPr>
        <w:jc w:val="both"/>
      </w:pPr>
      <w:r w:rsidRPr="00611AFF">
        <w:rPr>
          <w:rFonts w:cs="Arial"/>
          <w:color w:val="000000"/>
        </w:rPr>
        <w:t>uczestniczył jako członek komisji w zorganizowanym przez szkołę konkursie przedmiotowym</w:t>
      </w:r>
      <w:r w:rsidR="00693672">
        <w:rPr>
          <w:rFonts w:cs="Arial"/>
          <w:color w:val="000000"/>
        </w:rPr>
        <w:t>,</w:t>
      </w:r>
      <w:r w:rsidRPr="00611AFF">
        <w:rPr>
          <w:rFonts w:cs="Arial"/>
          <w:color w:val="000000"/>
        </w:rPr>
        <w:t xml:space="preserve"> który odbył się w czasie, w którym zaplanowane miał zajęcia dydaktyczne, został zobowiązany do odpracowania niezrealizowanej godziny dydaktycznej przypada</w:t>
      </w:r>
      <w:r>
        <w:rPr>
          <w:rFonts w:cs="Arial"/>
          <w:color w:val="000000"/>
        </w:rPr>
        <w:t>jącej w czasie trwania konkursu,</w:t>
      </w:r>
    </w:p>
    <w:p w:rsidR="00164FCF" w:rsidRPr="00602142" w:rsidRDefault="00164FCF" w:rsidP="00164FCF">
      <w:pPr>
        <w:pStyle w:val="Nagwek"/>
        <w:numPr>
          <w:ilvl w:val="0"/>
          <w:numId w:val="3"/>
        </w:numPr>
        <w:jc w:val="both"/>
      </w:pPr>
      <w:r>
        <w:rPr>
          <w:rFonts w:cs="Arial"/>
          <w:color w:val="000000"/>
        </w:rPr>
        <w:t xml:space="preserve">uczestniczył jako członek zarządu  związku zawodowego organizacji związkowej  </w:t>
      </w:r>
      <w:r w:rsidR="00693672">
        <w:rPr>
          <w:rFonts w:cs="Arial"/>
          <w:color w:val="000000"/>
        </w:rPr>
        <w:t xml:space="preserve">w </w:t>
      </w:r>
      <w:r>
        <w:rPr>
          <w:rFonts w:cs="Arial"/>
          <w:color w:val="000000"/>
        </w:rPr>
        <w:t>naradzie, spotkaniach, konkursach, uzgodnieniach aktów prawnych wykonując ustawowe związkowe obowiązki,</w:t>
      </w:r>
    </w:p>
    <w:p w:rsidR="00164FCF" w:rsidRPr="00602142" w:rsidRDefault="00164FCF" w:rsidP="00164FCF">
      <w:pPr>
        <w:pStyle w:val="Nagwek"/>
        <w:numPr>
          <w:ilvl w:val="0"/>
          <w:numId w:val="3"/>
        </w:numPr>
        <w:jc w:val="both"/>
      </w:pPr>
      <w:r>
        <w:rPr>
          <w:rFonts w:cs="Arial"/>
          <w:color w:val="000000"/>
        </w:rPr>
        <w:t>miał uspra</w:t>
      </w:r>
      <w:r w:rsidR="002F2F67">
        <w:rPr>
          <w:rFonts w:cs="Arial"/>
          <w:color w:val="000000"/>
        </w:rPr>
        <w:t>wiedliwioną</w:t>
      </w:r>
      <w:r>
        <w:rPr>
          <w:rFonts w:cs="Arial"/>
          <w:color w:val="000000"/>
        </w:rPr>
        <w:t xml:space="preserve"> nieobecność w pracy (np. zwolnienie lekarskie, itp.),</w:t>
      </w:r>
    </w:p>
    <w:p w:rsidR="00164FCF" w:rsidRDefault="00164FCF" w:rsidP="00164FCF">
      <w:pPr>
        <w:pStyle w:val="Nagwek"/>
        <w:numPr>
          <w:ilvl w:val="0"/>
          <w:numId w:val="3"/>
        </w:numPr>
        <w:jc w:val="both"/>
      </w:pPr>
      <w:r>
        <w:t>uczestniczył w egzaminie organizowanym przez szkołę</w:t>
      </w:r>
      <w:r w:rsidR="00693672">
        <w:t xml:space="preserve">, a wynikającym </w:t>
      </w:r>
      <w:r w:rsidR="00693672">
        <w:br/>
        <w:t xml:space="preserve">z </w:t>
      </w:r>
      <w:r>
        <w:t xml:space="preserve">przepisów prawa, itp. </w:t>
      </w:r>
    </w:p>
    <w:p w:rsidR="00164FCF" w:rsidRDefault="00164FCF" w:rsidP="00164FCF">
      <w:pPr>
        <w:pStyle w:val="Nagwek"/>
        <w:numPr>
          <w:ilvl w:val="0"/>
          <w:numId w:val="3"/>
        </w:numPr>
        <w:ind w:left="641" w:hanging="357"/>
        <w:jc w:val="both"/>
      </w:pPr>
      <w:r>
        <w:t xml:space="preserve">nie mógł zrealizować nauczania indywidualnego w związku z chorobą ucznia </w:t>
      </w:r>
      <w:r>
        <w:br/>
        <w:t>i innych przyczyn niezawinionych przez nauczyciela,</w:t>
      </w:r>
    </w:p>
    <w:p w:rsidR="00164FCF" w:rsidRDefault="00164FCF" w:rsidP="007825B4">
      <w:pPr>
        <w:pStyle w:val="Nagwek"/>
        <w:numPr>
          <w:ilvl w:val="0"/>
          <w:numId w:val="3"/>
        </w:numPr>
        <w:spacing w:after="60"/>
        <w:ind w:left="641" w:hanging="357"/>
        <w:jc w:val="both"/>
      </w:pPr>
      <w:r>
        <w:rPr>
          <w:rFonts w:eastAsia="Times New Roman" w:cs="Arial"/>
          <w:color w:val="000000"/>
          <w:lang w:eastAsia="pl-PL"/>
        </w:rPr>
        <w:t>ma dni wolne</w:t>
      </w:r>
      <w:r w:rsidRPr="002F7D32">
        <w:rPr>
          <w:rFonts w:eastAsia="Times New Roman" w:cs="Arial"/>
          <w:color w:val="000000"/>
          <w:lang w:eastAsia="pl-PL"/>
        </w:rPr>
        <w:t xml:space="preserve"> od zajęć dydaktycznych</w:t>
      </w:r>
      <w:r>
        <w:rPr>
          <w:rFonts w:eastAsia="Times New Roman" w:cs="Arial"/>
          <w:color w:val="000000"/>
          <w:lang w:eastAsia="pl-PL"/>
        </w:rPr>
        <w:t>, np. wiosenna i zimowa przerw</w:t>
      </w:r>
      <w:r w:rsidR="00693672">
        <w:rPr>
          <w:rFonts w:eastAsia="Times New Roman" w:cs="Arial"/>
          <w:color w:val="000000"/>
          <w:lang w:eastAsia="pl-PL"/>
        </w:rPr>
        <w:t>a</w:t>
      </w:r>
      <w:r>
        <w:rPr>
          <w:rFonts w:eastAsia="Times New Roman" w:cs="Arial"/>
          <w:color w:val="000000"/>
          <w:lang w:eastAsia="pl-PL"/>
        </w:rPr>
        <w:t xml:space="preserve"> świąteczna oraz tzw. dni dyrektorskie. </w:t>
      </w:r>
      <w:r w:rsidRPr="002F7D32">
        <w:rPr>
          <w:rFonts w:eastAsia="Times New Roman" w:cs="Arial"/>
          <w:color w:val="000000"/>
          <w:lang w:eastAsia="pl-PL"/>
        </w:rPr>
        <w:t xml:space="preserve"> </w:t>
      </w:r>
    </w:p>
    <w:p w:rsidR="00164FCF" w:rsidRDefault="00164FCF" w:rsidP="002F7338">
      <w:pPr>
        <w:pStyle w:val="Nagwek"/>
        <w:spacing w:after="60"/>
        <w:ind w:left="284"/>
        <w:jc w:val="both"/>
        <w:rPr>
          <w:rFonts w:cs="Arial"/>
          <w:color w:val="000000"/>
        </w:rPr>
      </w:pPr>
      <w:r w:rsidRPr="009C2CB1">
        <w:rPr>
          <w:rFonts w:cs="Arial"/>
          <w:color w:val="000000"/>
        </w:rPr>
        <w:t>Następnie w terminie późniejszym obligowani s</w:t>
      </w:r>
      <w:r w:rsidR="00693672">
        <w:rPr>
          <w:rFonts w:cs="Arial"/>
          <w:color w:val="000000"/>
        </w:rPr>
        <w:t>ą do "odpracowania" nieodbytych</w:t>
      </w:r>
      <w:r w:rsidRPr="009C2CB1">
        <w:rPr>
          <w:rFonts w:cs="Arial"/>
          <w:color w:val="000000"/>
        </w:rPr>
        <w:t xml:space="preserve"> zajęć poprzez prowadzenie lekcji w zastępstwie za nieobecnego nauczyciela. </w:t>
      </w:r>
      <w:r w:rsidR="002F7338">
        <w:rPr>
          <w:rFonts w:cs="Arial"/>
          <w:color w:val="000000"/>
        </w:rPr>
        <w:br/>
      </w:r>
      <w:r w:rsidRPr="009C2CB1">
        <w:rPr>
          <w:rFonts w:cs="Arial"/>
          <w:color w:val="000000"/>
        </w:rPr>
        <w:t>W efekcie nauczyciel nie otrzymuje wynagrodzenia za zastępstwo</w:t>
      </w:r>
      <w:r w:rsidR="00693672">
        <w:rPr>
          <w:rFonts w:cs="Arial"/>
          <w:color w:val="000000"/>
        </w:rPr>
        <w:t>,</w:t>
      </w:r>
      <w:r w:rsidRPr="009C2CB1">
        <w:rPr>
          <w:rFonts w:cs="Arial"/>
          <w:color w:val="000000"/>
        </w:rPr>
        <w:t xml:space="preserve"> ponieważ dyrekcja uznaje to jako odpracowanie niezrealizowanej godziny.  </w:t>
      </w:r>
    </w:p>
    <w:p w:rsidR="00164FCF" w:rsidRPr="00E76CDB" w:rsidRDefault="00164FCF" w:rsidP="002F7338">
      <w:pPr>
        <w:pStyle w:val="Nagwek"/>
        <w:spacing w:after="60"/>
        <w:ind w:left="284"/>
        <w:jc w:val="both"/>
        <w:rPr>
          <w:rFonts w:eastAsia="Times New Roman" w:cs="Arial"/>
          <w:b/>
          <w:color w:val="000000"/>
          <w:lang w:eastAsia="pl-PL"/>
        </w:rPr>
      </w:pPr>
      <w:r w:rsidRPr="002F7D32">
        <w:rPr>
          <w:rFonts w:eastAsia="Times New Roman" w:cs="Arial"/>
          <w:b/>
          <w:color w:val="000000"/>
          <w:lang w:eastAsia="pl-PL"/>
        </w:rPr>
        <w:t xml:space="preserve">Natomiast przepisy oświatowe </w:t>
      </w:r>
      <w:r w:rsidRPr="00E76CDB">
        <w:rPr>
          <w:rFonts w:eastAsia="Times New Roman" w:cs="Arial"/>
          <w:b/>
          <w:color w:val="000000"/>
          <w:lang w:eastAsia="pl-PL"/>
        </w:rPr>
        <w:t xml:space="preserve"> w żaden sposób </w:t>
      </w:r>
      <w:r w:rsidRPr="002F7D32">
        <w:rPr>
          <w:rFonts w:eastAsia="Times New Roman" w:cs="Arial"/>
          <w:b/>
          <w:color w:val="000000"/>
          <w:lang w:eastAsia="pl-PL"/>
        </w:rPr>
        <w:t>nie przewidują możliwości "odrabiania" pensum</w:t>
      </w:r>
      <w:r w:rsidRPr="00E76CDB">
        <w:rPr>
          <w:rFonts w:eastAsia="Times New Roman" w:cs="Arial"/>
          <w:b/>
          <w:color w:val="000000"/>
          <w:lang w:eastAsia="pl-PL"/>
        </w:rPr>
        <w:t xml:space="preserve">, czy godzin ponadwymiarowych </w:t>
      </w:r>
      <w:r w:rsidRPr="002F7D32">
        <w:rPr>
          <w:rFonts w:eastAsia="Times New Roman" w:cs="Arial"/>
          <w:b/>
          <w:color w:val="000000"/>
          <w:lang w:eastAsia="pl-PL"/>
        </w:rPr>
        <w:t xml:space="preserve"> przez nauczyciela </w:t>
      </w:r>
      <w:r w:rsidR="002F7338">
        <w:rPr>
          <w:rFonts w:eastAsia="Times New Roman" w:cs="Arial"/>
          <w:b/>
          <w:color w:val="000000"/>
          <w:lang w:eastAsia="pl-PL"/>
        </w:rPr>
        <w:br/>
      </w:r>
      <w:r w:rsidRPr="002F7D32">
        <w:rPr>
          <w:rFonts w:eastAsia="Times New Roman" w:cs="Arial"/>
          <w:b/>
          <w:color w:val="000000"/>
          <w:lang w:eastAsia="pl-PL"/>
        </w:rPr>
        <w:t>w innych tygodniach. W takich przypadkach może bowiem dojść do przekroczenia tygodniowej normy czasu pracy</w:t>
      </w:r>
      <w:r w:rsidR="00693672">
        <w:rPr>
          <w:rFonts w:eastAsia="Times New Roman" w:cs="Arial"/>
          <w:b/>
          <w:color w:val="000000"/>
          <w:lang w:eastAsia="pl-PL"/>
        </w:rPr>
        <w:t>,</w:t>
      </w:r>
      <w:r w:rsidRPr="002F7D32">
        <w:rPr>
          <w:rFonts w:eastAsia="Times New Roman" w:cs="Arial"/>
          <w:b/>
          <w:color w:val="000000"/>
          <w:lang w:eastAsia="pl-PL"/>
        </w:rPr>
        <w:t xml:space="preserve"> a wtedy nauczycielowi przysługuje wynagrodzenie za godziny ponadwymiarowe lub doraźnych zastępstw (godziny wychowawcze, opiekuńcze i dydaktyczne realizowane ponad pensum nauczyciela w tygodniu).</w:t>
      </w:r>
    </w:p>
    <w:p w:rsidR="00164FCF" w:rsidRDefault="00164FCF" w:rsidP="002F7338">
      <w:pPr>
        <w:pStyle w:val="Nagwek"/>
        <w:spacing w:after="60"/>
        <w:ind w:left="284"/>
        <w:jc w:val="both"/>
        <w:rPr>
          <w:rFonts w:eastAsia="Times New Roman" w:cs="Arial"/>
          <w:color w:val="000000"/>
          <w:lang w:eastAsia="pl-PL"/>
        </w:rPr>
      </w:pPr>
      <w:r>
        <w:rPr>
          <w:rFonts w:eastAsia="Times New Roman" w:cs="Arial"/>
          <w:color w:val="000000"/>
          <w:lang w:eastAsia="pl-PL"/>
        </w:rPr>
        <w:t>W sytuacji, o których mowa w pkt od 1 do 5) gdy nauczyciel nie realizował swoich godzin wynikających z tygodniowego planu nauczania</w:t>
      </w:r>
      <w:r w:rsidR="00693672">
        <w:rPr>
          <w:rFonts w:eastAsia="Times New Roman" w:cs="Arial"/>
          <w:color w:val="000000"/>
          <w:lang w:eastAsia="pl-PL"/>
        </w:rPr>
        <w:t>,</w:t>
      </w:r>
      <w:r>
        <w:rPr>
          <w:rFonts w:eastAsia="Times New Roman" w:cs="Arial"/>
          <w:color w:val="000000"/>
          <w:lang w:eastAsia="pl-PL"/>
        </w:rPr>
        <w:t xml:space="preserve"> nie ma obowiązku odpracowy</w:t>
      </w:r>
      <w:r w:rsidR="002F2F67">
        <w:rPr>
          <w:rFonts w:eastAsia="Times New Roman" w:cs="Arial"/>
          <w:color w:val="000000"/>
          <w:lang w:eastAsia="pl-PL"/>
        </w:rPr>
        <w:t>wania tych zajęć. Wspomniane</w:t>
      </w:r>
      <w:r>
        <w:rPr>
          <w:rFonts w:eastAsia="Times New Roman" w:cs="Arial"/>
          <w:color w:val="000000"/>
          <w:lang w:eastAsia="pl-PL"/>
        </w:rPr>
        <w:t xml:space="preserve"> zajęcia nie były realizowane przez na</w:t>
      </w:r>
      <w:r w:rsidR="00693672">
        <w:rPr>
          <w:rFonts w:eastAsia="Times New Roman" w:cs="Arial"/>
          <w:color w:val="000000"/>
          <w:lang w:eastAsia="pl-PL"/>
        </w:rPr>
        <w:t>uczyciela</w:t>
      </w:r>
      <w:r w:rsidR="002F7338">
        <w:rPr>
          <w:rFonts w:eastAsia="Times New Roman" w:cs="Arial"/>
          <w:color w:val="000000"/>
          <w:lang w:eastAsia="pl-PL"/>
        </w:rPr>
        <w:t xml:space="preserve"> z jego winy lecz </w:t>
      </w:r>
      <w:r>
        <w:rPr>
          <w:rFonts w:eastAsia="Times New Roman" w:cs="Arial"/>
          <w:color w:val="000000"/>
          <w:lang w:eastAsia="pl-PL"/>
        </w:rPr>
        <w:t>z winy pracodawcy lub wynikające z przepisów praw</w:t>
      </w:r>
      <w:r w:rsidR="002F2F67">
        <w:rPr>
          <w:rFonts w:eastAsia="Times New Roman" w:cs="Arial"/>
          <w:color w:val="000000"/>
          <w:lang w:eastAsia="pl-PL"/>
        </w:rPr>
        <w:t>a</w:t>
      </w:r>
      <w:r>
        <w:rPr>
          <w:rFonts w:eastAsia="Times New Roman" w:cs="Arial"/>
          <w:color w:val="000000"/>
          <w:lang w:eastAsia="pl-PL"/>
        </w:rPr>
        <w:t xml:space="preserve">. </w:t>
      </w:r>
    </w:p>
    <w:p w:rsidR="00164FCF" w:rsidRPr="002F7D32" w:rsidRDefault="00164FCF" w:rsidP="002F7338">
      <w:pPr>
        <w:spacing w:after="60"/>
        <w:ind w:left="284"/>
        <w:jc w:val="both"/>
        <w:rPr>
          <w:rFonts w:eastAsia="Times New Roman" w:cs="Arial"/>
          <w:lang w:eastAsia="pl-PL"/>
        </w:rPr>
      </w:pPr>
      <w:r w:rsidRPr="000B4354">
        <w:rPr>
          <w:rFonts w:eastAsia="Times New Roman" w:cs="Arial"/>
          <w:color w:val="000000"/>
          <w:lang w:eastAsia="pl-PL"/>
        </w:rPr>
        <w:t>Jeżeli planowe godziny zajęć, które nie zostały zrealizowane</w:t>
      </w:r>
      <w:r>
        <w:rPr>
          <w:rFonts w:eastAsia="Times New Roman" w:cs="Arial"/>
          <w:color w:val="000000"/>
          <w:lang w:eastAsia="pl-PL"/>
        </w:rPr>
        <w:t xml:space="preserve"> przez nauczycieli </w:t>
      </w:r>
      <w:r w:rsidR="002F7338">
        <w:rPr>
          <w:rFonts w:eastAsia="Times New Roman" w:cs="Arial"/>
          <w:color w:val="000000"/>
          <w:lang w:eastAsia="pl-PL"/>
        </w:rPr>
        <w:br/>
      </w:r>
      <w:r w:rsidR="00693672">
        <w:rPr>
          <w:rFonts w:eastAsia="Times New Roman" w:cs="Arial"/>
          <w:color w:val="000000"/>
          <w:lang w:eastAsia="pl-PL"/>
        </w:rPr>
        <w:t>z powodów</w:t>
      </w:r>
      <w:r w:rsidRPr="000B4354">
        <w:rPr>
          <w:rFonts w:eastAsia="Times New Roman" w:cs="Arial"/>
          <w:color w:val="000000"/>
          <w:lang w:eastAsia="pl-PL"/>
        </w:rPr>
        <w:t>,</w:t>
      </w:r>
      <w:r>
        <w:rPr>
          <w:rFonts w:eastAsia="Times New Roman" w:cs="Arial"/>
          <w:color w:val="000000"/>
          <w:lang w:eastAsia="pl-PL"/>
        </w:rPr>
        <w:t xml:space="preserve"> o których mowa wyżej</w:t>
      </w:r>
      <w:r w:rsidR="00693672">
        <w:rPr>
          <w:rFonts w:eastAsia="Times New Roman" w:cs="Arial"/>
          <w:color w:val="000000"/>
          <w:lang w:eastAsia="pl-PL"/>
        </w:rPr>
        <w:t>,</w:t>
      </w:r>
      <w:r>
        <w:rPr>
          <w:rFonts w:eastAsia="Times New Roman" w:cs="Arial"/>
          <w:color w:val="000000"/>
          <w:lang w:eastAsia="pl-PL"/>
        </w:rPr>
        <w:t xml:space="preserve"> </w:t>
      </w:r>
      <w:r w:rsidRPr="000B4354">
        <w:rPr>
          <w:rFonts w:eastAsia="Times New Roman" w:cs="Arial"/>
          <w:color w:val="000000"/>
          <w:lang w:eastAsia="pl-PL"/>
        </w:rPr>
        <w:t xml:space="preserve"> są godzinami ich podstawowego obowiązkowego wymiaru zajęć, to nie ma potrzeby ich "odpracowywania". Praca w ramach tygodniowego obowiązkowego wymiaru godzin zajęć, o którym mowa w </w:t>
      </w:r>
      <w:r w:rsidRPr="000B4354">
        <w:rPr>
          <w:rFonts w:eastAsia="Times New Roman" w:cs="Arial"/>
          <w:color w:val="1B1B1B"/>
          <w:lang w:eastAsia="pl-PL"/>
        </w:rPr>
        <w:t>art. 42 ust. 3</w:t>
      </w:r>
      <w:r w:rsidRPr="000B4354">
        <w:rPr>
          <w:rFonts w:eastAsia="Times New Roman" w:cs="Arial"/>
          <w:color w:val="000000"/>
          <w:lang w:eastAsia="pl-PL"/>
        </w:rPr>
        <w:t xml:space="preserve"> ustaw</w:t>
      </w:r>
      <w:r>
        <w:rPr>
          <w:rFonts w:eastAsia="Times New Roman" w:cs="Arial"/>
          <w:color w:val="000000"/>
          <w:lang w:eastAsia="pl-PL"/>
        </w:rPr>
        <w:t xml:space="preserve">y z 26.01.1982 r. - </w:t>
      </w:r>
      <w:r w:rsidRPr="000B4354">
        <w:rPr>
          <w:rFonts w:eastAsia="Times New Roman" w:cs="Arial"/>
          <w:color w:val="000000"/>
          <w:lang w:eastAsia="pl-PL"/>
        </w:rPr>
        <w:t xml:space="preserve"> powinna być z góry przewidziana i ujęta w planie pracy szkoły na dany rok szkolny oraz przydzielona konkretnemu nauczycielowi. Jeżeli taka godzina nie zostanie zrealizowana z przyczyn niezależnych od nauczyciela, należy mu </w:t>
      </w:r>
      <w:r w:rsidRPr="000B4354">
        <w:rPr>
          <w:rFonts w:eastAsia="Times New Roman" w:cs="Arial"/>
          <w:color w:val="000000"/>
          <w:lang w:eastAsia="pl-PL"/>
        </w:rPr>
        <w:lastRenderedPageBreak/>
        <w:t xml:space="preserve">się wynagrodzenie bez "odpracowania". </w:t>
      </w:r>
      <w:r>
        <w:rPr>
          <w:rFonts w:eastAsia="Times New Roman" w:cs="Arial"/>
          <w:color w:val="000000"/>
          <w:lang w:eastAsia="pl-PL"/>
        </w:rPr>
        <w:t xml:space="preserve">Natomiast do obowiązków dyrektora należy zorganizowanie zastępstwa za nieobecnego nauczyciela. </w:t>
      </w:r>
      <w:r w:rsidRPr="000B4354">
        <w:rPr>
          <w:rFonts w:eastAsia="Times New Roman" w:cs="Arial"/>
          <w:color w:val="000000"/>
          <w:lang w:eastAsia="pl-PL"/>
        </w:rPr>
        <w:t xml:space="preserve">Bez wątpienia wyjazd uczniów na wycieczkę </w:t>
      </w:r>
      <w:r>
        <w:rPr>
          <w:rFonts w:eastAsia="Times New Roman" w:cs="Arial"/>
          <w:color w:val="000000"/>
          <w:lang w:eastAsia="pl-PL"/>
        </w:rPr>
        <w:t xml:space="preserve">lub udział nauczyciela w egzaminach, wyjścia do teatru i kina </w:t>
      </w:r>
      <w:r w:rsidRPr="000B4354">
        <w:rPr>
          <w:rFonts w:eastAsia="Times New Roman" w:cs="Arial"/>
          <w:color w:val="000000"/>
          <w:lang w:eastAsia="pl-PL"/>
        </w:rPr>
        <w:t xml:space="preserve">stanowi przyczynę niezależną od nauczyciela. </w:t>
      </w:r>
      <w:r w:rsidRPr="00353DDE">
        <w:rPr>
          <w:rFonts w:eastAsia="Times New Roman" w:cs="Arial"/>
          <w:b/>
          <w:color w:val="000000"/>
          <w:lang w:eastAsia="pl-PL"/>
        </w:rPr>
        <w:t>Nieco inna jest sytuacja nauczycieli, gdy klasa lub oddział, w których ma zajęcia lekcyjne wyjechała na wycieczkę lub wyszła, np. do teatru, kina itp</w:t>
      </w:r>
      <w:r>
        <w:rPr>
          <w:rFonts w:eastAsia="Times New Roman" w:cs="Arial"/>
          <w:color w:val="000000"/>
          <w:lang w:eastAsia="pl-PL"/>
        </w:rPr>
        <w:t xml:space="preserve">. </w:t>
      </w:r>
      <w:r w:rsidRPr="000B4354">
        <w:rPr>
          <w:rFonts w:eastAsia="Times New Roman" w:cs="Arial"/>
          <w:color w:val="000000"/>
          <w:lang w:eastAsia="pl-PL"/>
        </w:rPr>
        <w:t xml:space="preserve">Oczywiście w okresie, kiedy klasa - oddział przebywa na wycieczce, </w:t>
      </w:r>
      <w:r>
        <w:rPr>
          <w:rFonts w:eastAsia="Times New Roman" w:cs="Arial"/>
          <w:color w:val="000000"/>
          <w:lang w:eastAsia="pl-PL"/>
        </w:rPr>
        <w:t xml:space="preserve">wyszła do kina, teatru, itp. </w:t>
      </w:r>
      <w:r w:rsidRPr="000B4354">
        <w:rPr>
          <w:rFonts w:eastAsia="Times New Roman" w:cs="Arial"/>
          <w:color w:val="000000"/>
          <w:lang w:eastAsia="pl-PL"/>
        </w:rPr>
        <w:t>dyrektor szkoły może przydzielić wspomnianemu nauczycielowi</w:t>
      </w:r>
      <w:r>
        <w:rPr>
          <w:rFonts w:eastAsia="Times New Roman" w:cs="Arial"/>
          <w:color w:val="000000"/>
          <w:lang w:eastAsia="pl-PL"/>
        </w:rPr>
        <w:t xml:space="preserve">, który nie może uczestniczyć w zajęciach lekcyjnych zgodnie planem nauczania </w:t>
      </w:r>
      <w:r w:rsidRPr="000B4354">
        <w:rPr>
          <w:rFonts w:eastAsia="Times New Roman" w:cs="Arial"/>
          <w:color w:val="000000"/>
          <w:lang w:eastAsia="pl-PL"/>
        </w:rPr>
        <w:t xml:space="preserve"> inne zajęcia w ramach obowiązkowego czasu pracy, bowiem w tym czasie określeni nauczyciele pozostają do dyspozycji dyrektora.</w:t>
      </w:r>
    </w:p>
    <w:p w:rsidR="00164FCF" w:rsidRPr="002F7D32" w:rsidRDefault="00164FCF" w:rsidP="002F7338">
      <w:pPr>
        <w:spacing w:after="60"/>
        <w:ind w:left="284"/>
        <w:jc w:val="both"/>
        <w:rPr>
          <w:rFonts w:eastAsia="Times New Roman" w:cs="Arial"/>
          <w:lang w:eastAsia="pl-PL"/>
        </w:rPr>
      </w:pPr>
      <w:r w:rsidRPr="002F7D32">
        <w:rPr>
          <w:rFonts w:eastAsia="Times New Roman" w:cs="Arial"/>
          <w:color w:val="000000"/>
          <w:lang w:eastAsia="pl-PL"/>
        </w:rPr>
        <w:t xml:space="preserve">Jednocześnie zgodnie z przepisami </w:t>
      </w:r>
      <w:r w:rsidRPr="002F7D32">
        <w:rPr>
          <w:rFonts w:eastAsia="Times New Roman" w:cs="Arial"/>
          <w:color w:val="1B1B1B"/>
          <w:lang w:eastAsia="pl-PL"/>
        </w:rPr>
        <w:t>rozporządzenia</w:t>
      </w:r>
      <w:r w:rsidRPr="002F7D32">
        <w:rPr>
          <w:rFonts w:eastAsia="Times New Roman" w:cs="Arial"/>
          <w:color w:val="000000"/>
          <w:lang w:eastAsia="pl-PL"/>
        </w:rPr>
        <w:t xml:space="preserve"> MEN z dnia 11 sierpnia 2017 r. </w:t>
      </w:r>
      <w:r>
        <w:rPr>
          <w:rFonts w:eastAsia="Times New Roman" w:cs="Arial"/>
          <w:color w:val="000000"/>
          <w:lang w:eastAsia="pl-PL"/>
        </w:rPr>
        <w:br/>
      </w:r>
      <w:r w:rsidRPr="002F7D32">
        <w:rPr>
          <w:rFonts w:eastAsia="Times New Roman" w:cs="Arial"/>
          <w:color w:val="000000"/>
          <w:lang w:eastAsia="pl-PL"/>
        </w:rPr>
        <w:t>w sprawie organizacji roku szkolnego (Dz.U. poz. 1603 ze zm.) zimowa i wiosenna przerwa świąteczna nie jest okresem urlopu wypoczynkowego dla nauczycieli. Jest to okres</w:t>
      </w:r>
      <w:r w:rsidR="00693672">
        <w:rPr>
          <w:rFonts w:eastAsia="Times New Roman" w:cs="Arial"/>
          <w:color w:val="000000"/>
          <w:lang w:eastAsia="pl-PL"/>
        </w:rPr>
        <w:t>,</w:t>
      </w:r>
      <w:r w:rsidRPr="002F7D32">
        <w:rPr>
          <w:rFonts w:eastAsia="Times New Roman" w:cs="Arial"/>
          <w:color w:val="000000"/>
          <w:lang w:eastAsia="pl-PL"/>
        </w:rPr>
        <w:t xml:space="preserve"> kiedy zgodnie z organizacją roku szkolnego w szkołach feryjnych przypada przerwa w zajęciach dydaktyczno-wychowawczych. Nie są to również dni wolne od pracy – zgodnie z przepisami prawa pracy. Dotyczy to również innych dni wolnych od zajęć dydaktycznych.</w:t>
      </w:r>
      <w:r>
        <w:rPr>
          <w:rFonts w:eastAsia="Times New Roman" w:cs="Arial"/>
          <w:color w:val="000000"/>
          <w:lang w:eastAsia="pl-PL"/>
        </w:rPr>
        <w:t xml:space="preserve"> </w:t>
      </w:r>
      <w:r w:rsidRPr="002F7D32">
        <w:rPr>
          <w:rFonts w:eastAsia="Times New Roman" w:cs="Arial"/>
          <w:color w:val="000000"/>
          <w:lang w:eastAsia="pl-PL"/>
        </w:rPr>
        <w:t xml:space="preserve">Nauczyciele w tym czasie nie realizują zajęć dydaktycznych, </w:t>
      </w:r>
      <w:r w:rsidR="002F7338">
        <w:rPr>
          <w:rFonts w:eastAsia="Times New Roman" w:cs="Arial"/>
          <w:color w:val="000000"/>
          <w:lang w:eastAsia="pl-PL"/>
        </w:rPr>
        <w:br/>
      </w:r>
      <w:r w:rsidRPr="002F7D32">
        <w:rPr>
          <w:rFonts w:eastAsia="Times New Roman" w:cs="Arial"/>
          <w:color w:val="000000"/>
          <w:lang w:eastAsia="pl-PL"/>
        </w:rPr>
        <w:t>ale oprócz zajęć wychowawczych nauczyciel w taki dzień może być zobowiązany do wykonywania innych zajęć i czynności na terenie placówki. Nauczyciel tak naprawdę wykonuje pracę w dany dzień lub pozostaje w gotowości do pracy</w:t>
      </w:r>
      <w:r w:rsidR="00693672">
        <w:rPr>
          <w:rFonts w:eastAsia="Times New Roman" w:cs="Arial"/>
          <w:color w:val="000000"/>
          <w:lang w:eastAsia="pl-PL"/>
        </w:rPr>
        <w:t>,</w:t>
      </w:r>
      <w:r w:rsidRPr="002F7D32">
        <w:rPr>
          <w:rFonts w:eastAsia="Times New Roman" w:cs="Arial"/>
          <w:color w:val="000000"/>
          <w:lang w:eastAsia="pl-PL"/>
        </w:rPr>
        <w:t xml:space="preserve"> a zatem powinien odpowiednio zaznaczyć swoją obecność tego dnia w szkole.</w:t>
      </w:r>
    </w:p>
    <w:p w:rsidR="00164FCF" w:rsidRPr="00164FCF" w:rsidRDefault="00164FCF" w:rsidP="002F7338">
      <w:pPr>
        <w:shd w:val="clear" w:color="auto" w:fill="FFFFFF"/>
        <w:spacing w:after="120"/>
        <w:ind w:left="284"/>
        <w:jc w:val="both"/>
        <w:rPr>
          <w:rFonts w:eastAsia="Times New Roman" w:cs="Arial"/>
          <w:b/>
          <w:color w:val="000000" w:themeColor="text1"/>
          <w:szCs w:val="24"/>
          <w:lang w:eastAsia="pl-PL"/>
        </w:rPr>
      </w:pPr>
      <w:r w:rsidRPr="00E76CDB">
        <w:rPr>
          <w:rFonts w:eastAsia="Times New Roman" w:cs="Arial"/>
          <w:szCs w:val="24"/>
          <w:lang w:eastAsia="pl-PL"/>
        </w:rPr>
        <w:t>Jeżeli obowiązkowe zajęcia lekcyjne nauczyciela wypadają w dni wolne od zajęć dydaktycznych lub w dni ustawowo wolne od pracy, to nauczyciel nie musi tych zajęć odpracowywać. Jednak nie może mieć to wpływu na realizację podstawy programowej, a dyrektor szkoły tak musi zaplanować zajęcia, aby została ona mimo tego zrealizowana. Nauczyciel zobowiązany jest do</w:t>
      </w:r>
      <w:r w:rsidR="00E74C11">
        <w:rPr>
          <w:rFonts w:eastAsia="Times New Roman" w:cs="Arial"/>
          <w:szCs w:val="24"/>
          <w:lang w:eastAsia="pl-PL"/>
        </w:rPr>
        <w:t xml:space="preserve"> jej</w:t>
      </w:r>
      <w:r w:rsidRPr="00E76CDB">
        <w:rPr>
          <w:rFonts w:eastAsia="Times New Roman" w:cs="Arial"/>
          <w:szCs w:val="24"/>
          <w:lang w:eastAsia="pl-PL"/>
        </w:rPr>
        <w:t xml:space="preserve"> realizacji w ramach czasu pracy i ustalonego wynagrodze</w:t>
      </w:r>
      <w:r>
        <w:rPr>
          <w:rFonts w:eastAsia="Times New Roman" w:cs="Arial"/>
          <w:szCs w:val="24"/>
          <w:lang w:eastAsia="pl-PL"/>
        </w:rPr>
        <w:t xml:space="preserve">nia m.in. obowiązkowego pensum – </w:t>
      </w:r>
      <w:r w:rsidRPr="00E76CDB">
        <w:rPr>
          <w:rFonts w:eastAsia="Times New Roman" w:cs="Arial"/>
          <w:b/>
          <w:szCs w:val="24"/>
          <w:lang w:eastAsia="pl-PL"/>
        </w:rPr>
        <w:t>podstawa prawna:</w:t>
      </w:r>
      <w:r>
        <w:rPr>
          <w:rFonts w:eastAsia="Times New Roman" w:cs="Arial"/>
          <w:szCs w:val="24"/>
          <w:lang w:eastAsia="pl-PL"/>
        </w:rPr>
        <w:t xml:space="preserve"> </w:t>
      </w:r>
      <w:r w:rsidRPr="00E76CDB">
        <w:rPr>
          <w:rFonts w:eastAsia="Times New Roman" w:cs="Arial"/>
          <w:szCs w:val="24"/>
          <w:lang w:eastAsia="pl-PL"/>
        </w:rPr>
        <w:t>a</w:t>
      </w:r>
      <w:r>
        <w:rPr>
          <w:rFonts w:eastAsia="Times New Roman" w:cs="Arial"/>
          <w:szCs w:val="24"/>
          <w:lang w:eastAsia="pl-PL"/>
        </w:rPr>
        <w:t>rt. 42 ust. 2 Karty Nauczyciela</w:t>
      </w:r>
      <w:r w:rsidRPr="00E76CDB">
        <w:rPr>
          <w:rFonts w:eastAsia="Times New Roman" w:cs="Arial"/>
          <w:szCs w:val="24"/>
          <w:lang w:eastAsia="pl-PL"/>
        </w:rPr>
        <w:t xml:space="preserve">. W każdym tygodniu powinien zatem wypracować odpowiednią liczbę godzin pensum. Jednak przepisy nie zobowiązują nauczyciela do odpracowania obowiązkowych zajęć w sytuacji, gdy w danym okresie przypada np. dzień wolny od zajęć dydaktycznych, dzień wolny od pracy, wycieczek szkolnych, dzień zakończenia lub rozpoczęcia roku szkolnego. Ponadto czas zajęć uczniów nie może przekraczać ustalonej tygodniowej normy wynikającej z </w:t>
      </w:r>
      <w:r>
        <w:rPr>
          <w:rFonts w:eastAsia="Times New Roman" w:cs="Arial"/>
          <w:szCs w:val="24"/>
          <w:lang w:eastAsia="pl-PL"/>
        </w:rPr>
        <w:t>przepisów rozporządzenia MEN z 3 kwietnia 2019</w:t>
      </w:r>
      <w:r w:rsidRPr="00E76CDB">
        <w:rPr>
          <w:rFonts w:eastAsia="Times New Roman" w:cs="Arial"/>
          <w:szCs w:val="24"/>
          <w:lang w:eastAsia="pl-PL"/>
        </w:rPr>
        <w:t xml:space="preserve"> r.</w:t>
      </w:r>
      <w:r>
        <w:rPr>
          <w:rFonts w:eastAsia="Times New Roman" w:cs="Arial"/>
          <w:szCs w:val="24"/>
          <w:lang w:eastAsia="pl-PL"/>
        </w:rPr>
        <w:t xml:space="preserve"> </w:t>
      </w:r>
      <w:r>
        <w:t>w sprawie ramowych planów nauczania dla publicznych szkół (Dz. U. z 2029 r. poz. 639).</w:t>
      </w:r>
      <w:r w:rsidRPr="00E76CDB">
        <w:rPr>
          <w:rFonts w:eastAsia="Times New Roman" w:cs="Arial"/>
          <w:szCs w:val="24"/>
          <w:lang w:eastAsia="pl-PL"/>
        </w:rPr>
        <w:t xml:space="preserve"> </w:t>
      </w:r>
      <w:r>
        <w:rPr>
          <w:rFonts w:eastAsia="Times New Roman" w:cs="Arial"/>
          <w:szCs w:val="24"/>
          <w:lang w:eastAsia="pl-PL"/>
        </w:rPr>
        <w:t xml:space="preserve">To </w:t>
      </w:r>
      <w:r w:rsidRPr="00611AFF">
        <w:rPr>
          <w:rFonts w:eastAsia="Times New Roman" w:cs="Arial"/>
          <w:bCs/>
          <w:color w:val="000000" w:themeColor="text1"/>
          <w:szCs w:val="24"/>
        </w:rPr>
        <w:t>dyrektor szkoły</w:t>
      </w:r>
      <w:r>
        <w:rPr>
          <w:rFonts w:eastAsia="Times New Roman" w:cs="Arial"/>
          <w:bCs/>
          <w:color w:val="000000" w:themeColor="text1"/>
          <w:szCs w:val="24"/>
        </w:rPr>
        <w:t xml:space="preserve">, w ramach sprawowanego nadzoru pedagogicznego, </w:t>
      </w:r>
      <w:r w:rsidRPr="00611AFF">
        <w:rPr>
          <w:rFonts w:eastAsia="Times New Roman" w:cs="Arial"/>
          <w:bCs/>
          <w:color w:val="000000" w:themeColor="text1"/>
          <w:szCs w:val="24"/>
        </w:rPr>
        <w:t xml:space="preserve">odpowiada za to, aby liczby godzin </w:t>
      </w:r>
      <w:r w:rsidR="002F7338">
        <w:rPr>
          <w:rFonts w:eastAsia="Times New Roman" w:cs="Arial"/>
          <w:bCs/>
          <w:color w:val="000000" w:themeColor="text1"/>
          <w:szCs w:val="24"/>
        </w:rPr>
        <w:br/>
      </w:r>
      <w:r w:rsidRPr="00611AFF">
        <w:rPr>
          <w:rFonts w:eastAsia="Times New Roman" w:cs="Arial"/>
          <w:bCs/>
          <w:color w:val="000000" w:themeColor="text1"/>
          <w:szCs w:val="24"/>
        </w:rPr>
        <w:t>w ramach danego etapu edukacyjnego z zajęć z określonego przedmiotu były nie mniejsze</w:t>
      </w:r>
      <w:r w:rsidR="00E74C11">
        <w:rPr>
          <w:rFonts w:eastAsia="Times New Roman" w:cs="Arial"/>
          <w:bCs/>
          <w:color w:val="000000" w:themeColor="text1"/>
          <w:szCs w:val="24"/>
        </w:rPr>
        <w:t>,</w:t>
      </w:r>
      <w:r w:rsidRPr="00611AFF">
        <w:rPr>
          <w:rFonts w:eastAsia="Times New Roman" w:cs="Arial"/>
          <w:bCs/>
          <w:color w:val="000000" w:themeColor="text1"/>
          <w:szCs w:val="24"/>
        </w:rPr>
        <w:t xml:space="preserve"> niż wymienione w ramowym planie nauczania</w:t>
      </w:r>
      <w:r w:rsidRPr="00611AFF">
        <w:rPr>
          <w:rFonts w:cs="Arial"/>
          <w:color w:val="000000" w:themeColor="text1"/>
          <w:szCs w:val="24"/>
        </w:rPr>
        <w:t> </w:t>
      </w:r>
      <w:r w:rsidRPr="00E76CDB">
        <w:rPr>
          <w:rFonts w:eastAsia="Times New Roman" w:cs="Arial"/>
          <w:szCs w:val="24"/>
          <w:lang w:eastAsia="pl-PL"/>
        </w:rPr>
        <w:t xml:space="preserve"> Dyrektor szkoły powinien tak zaplanować zajęcia dydaktyczne w szkole, aby możliwa była realizacja podstawy programowej danego przedmiotu. Jeśli jest to niemożliwe, nauczyciel może realizować zajęcia ze swojego przedmiotu</w:t>
      </w:r>
      <w:r>
        <w:rPr>
          <w:rFonts w:eastAsia="Times New Roman" w:cs="Arial"/>
          <w:szCs w:val="24"/>
          <w:lang w:eastAsia="pl-PL"/>
        </w:rPr>
        <w:t xml:space="preserve"> w ramach doraźnego zastępstwa płatnego</w:t>
      </w:r>
      <w:r w:rsidRPr="00E76CDB">
        <w:rPr>
          <w:rFonts w:eastAsia="Times New Roman" w:cs="Arial"/>
          <w:szCs w:val="24"/>
          <w:lang w:eastAsia="pl-PL"/>
        </w:rPr>
        <w:t xml:space="preserve"> w sytuacji nieobecnoś</w:t>
      </w:r>
      <w:r>
        <w:rPr>
          <w:rFonts w:eastAsia="Times New Roman" w:cs="Arial"/>
          <w:szCs w:val="24"/>
          <w:lang w:eastAsia="pl-PL"/>
        </w:rPr>
        <w:t xml:space="preserve">ci innego nauczyciela w szkole lub </w:t>
      </w:r>
      <w:r w:rsidRPr="00611AFF">
        <w:rPr>
          <w:rFonts w:eastAsia="Times New Roman" w:cs="Arial"/>
          <w:color w:val="000000" w:themeColor="text1"/>
          <w:szCs w:val="24"/>
          <w:lang w:eastAsia="pl-PL"/>
        </w:rPr>
        <w:t xml:space="preserve">dyrektor powinien przydzielać innym nauczycielom godziny doraźnych zastępstw zgodnie </w:t>
      </w:r>
      <w:r w:rsidRPr="00611AFF">
        <w:rPr>
          <w:rFonts w:eastAsia="Times New Roman" w:cs="Arial"/>
          <w:b/>
          <w:color w:val="000000" w:themeColor="text1"/>
          <w:szCs w:val="24"/>
          <w:lang w:eastAsia="pl-PL"/>
        </w:rPr>
        <w:t>z art. 35 ust. 2a Karty Nauczyciela</w:t>
      </w:r>
      <w:r w:rsidRPr="00611AFF">
        <w:rPr>
          <w:rFonts w:eastAsia="Times New Roman" w:cs="Arial"/>
          <w:color w:val="000000" w:themeColor="text1"/>
          <w:szCs w:val="24"/>
          <w:lang w:eastAsia="pl-PL"/>
        </w:rPr>
        <w:t xml:space="preserve"> lub zatrudnić innego nauczyciela na podstawie umowy o pracę na czas określony zgodnie z art. 10 ust. 7 Karty Nauczyciela w związku z zaistnieniem potrzeby wynikającej z organizacji nauczania lub zastępstwa nieobecnego nauczyciela</w:t>
      </w:r>
      <w:r w:rsidRPr="00611AFF">
        <w:rPr>
          <w:rFonts w:eastAsia="Times New Roman" w:cs="Arial"/>
          <w:b/>
          <w:color w:val="000000" w:themeColor="text1"/>
          <w:szCs w:val="24"/>
          <w:lang w:eastAsia="pl-PL"/>
        </w:rPr>
        <w:t>.</w:t>
      </w:r>
      <w:r w:rsidRPr="00771B2B">
        <w:rPr>
          <w:rFonts w:eastAsia="Times New Roman" w:cs="Arial"/>
          <w:b/>
          <w:color w:val="000000" w:themeColor="text1"/>
          <w:szCs w:val="24"/>
          <w:lang w:eastAsia="pl-PL"/>
        </w:rPr>
        <w:t xml:space="preserve">  </w:t>
      </w:r>
      <w:r w:rsidR="002F7338">
        <w:rPr>
          <w:rFonts w:eastAsia="Times New Roman" w:cs="Arial"/>
          <w:b/>
          <w:color w:val="000000" w:themeColor="text1"/>
          <w:szCs w:val="24"/>
          <w:lang w:eastAsia="pl-PL"/>
        </w:rPr>
        <w:br/>
      </w:r>
      <w:r w:rsidRPr="00771B2B">
        <w:rPr>
          <w:rFonts w:eastAsia="Times New Roman" w:cs="Arial"/>
          <w:b/>
          <w:color w:val="000000" w:themeColor="text1"/>
          <w:szCs w:val="24"/>
          <w:lang w:eastAsia="pl-PL"/>
        </w:rPr>
        <w:t xml:space="preserve">W żadnym z wymienionych wyżej przypadków nie wystąpi i nie może wystąpić </w:t>
      </w:r>
      <w:r w:rsidR="002F7338">
        <w:rPr>
          <w:rFonts w:eastAsia="Times New Roman" w:cs="Arial"/>
          <w:b/>
          <w:color w:val="000000" w:themeColor="text1"/>
          <w:szCs w:val="24"/>
          <w:lang w:eastAsia="pl-PL"/>
        </w:rPr>
        <w:br/>
      </w:r>
      <w:r w:rsidRPr="00771B2B">
        <w:rPr>
          <w:rFonts w:eastAsia="Times New Roman" w:cs="Arial"/>
          <w:b/>
          <w:color w:val="000000" w:themeColor="text1"/>
          <w:szCs w:val="24"/>
          <w:lang w:eastAsia="pl-PL"/>
        </w:rPr>
        <w:t>z prawnego punku widzenia tzw. „odpracowywanie zajęć”</w:t>
      </w:r>
      <w:r>
        <w:rPr>
          <w:rFonts w:eastAsia="Times New Roman" w:cs="Arial"/>
          <w:b/>
          <w:color w:val="000000" w:themeColor="text1"/>
          <w:szCs w:val="24"/>
          <w:lang w:eastAsia="pl-PL"/>
        </w:rPr>
        <w:t xml:space="preserve"> przez nauczyciela. </w:t>
      </w:r>
    </w:p>
    <w:p w:rsidR="005E1C1F" w:rsidRPr="002F7338" w:rsidRDefault="00815C1E" w:rsidP="002F7338">
      <w:pPr>
        <w:pStyle w:val="Akapitzlist"/>
        <w:numPr>
          <w:ilvl w:val="0"/>
          <w:numId w:val="2"/>
        </w:numPr>
        <w:ind w:left="284" w:hanging="284"/>
        <w:jc w:val="both"/>
        <w:rPr>
          <w:b/>
        </w:rPr>
      </w:pPr>
      <w:r w:rsidRPr="005E1C1F">
        <w:rPr>
          <w:b/>
          <w:color w:val="0070C0"/>
        </w:rPr>
        <w:t xml:space="preserve">Zmiana pracy przez pracownika (nauczyciela)  a rachunek PPK. </w:t>
      </w:r>
      <w:r>
        <w:t xml:space="preserve">Nie wszyscy pracownicy, a zwłaszcza nauczyciele i dyrektorzy szkół nie wiedzą, że razem ze </w:t>
      </w:r>
      <w:r>
        <w:lastRenderedPageBreak/>
        <w:t>zmianą pracodawcy mogą zmienić konto PPK i zdecydować, czy do nowej instytucji finansowej przeniosą swoje środki zgromadzone u ostatniego pracodawcy lub wszystkie pieniądze na wszystkich kontach, jakie posiadają dzięki pracy w kilku miejscach. Na skutek niejasnych przepisów osoby często zmieniające pracę mogą mieć wiele kont PPK.</w:t>
      </w:r>
      <w:r w:rsidR="00E74C11">
        <w:t xml:space="preserve"> Pracownicy, którzy przystąpili</w:t>
      </w:r>
      <w:r w:rsidR="001360B8">
        <w:t xml:space="preserve"> do programu pracowniczych planów kapitałowych mogą mieć  kilka kont w PPK. Ustawa o pracowniczych planach kapitałowych nie ogranicza liczby rachunków PPK, jakie mogą być założone dla jednej osoby - pracownika. Może się bowiem  zdarzyć, że pracownik pracujący w dwóch szkołach, placówkach  jednocześnie, w każdej z nich z osobna zostanie zapisany do PPK. Oznacza to, że w jego imieniu i na jego rzecz zostanie zawarta umowa </w:t>
      </w:r>
      <w:r w:rsidR="0098175D">
        <w:br/>
      </w:r>
      <w:r w:rsidR="001360B8">
        <w:t>o prowadzeni</w:t>
      </w:r>
      <w:r w:rsidR="00E74C11">
        <w:t>e PPK  w każdej z tych szkół, gdzie</w:t>
      </w:r>
      <w:r w:rsidR="001360B8">
        <w:t xml:space="preserve">  będzie on oszczędzał na odrębnym rachunku. Co więcej, także zmiana miejsca pracy w praktyce będzie oznaczała dla pracownika zmianę instytucji finansowej, w której nowy pracodawca założy mu nowy rachunek.</w:t>
      </w:r>
      <w:r w:rsidR="002F7338">
        <w:t xml:space="preserve">  </w:t>
      </w:r>
      <w:r w:rsidR="005E1C1F" w:rsidRPr="002F7338">
        <w:rPr>
          <w:b/>
          <w:color w:val="C00000"/>
        </w:rPr>
        <w:t>Ważne!</w:t>
      </w:r>
      <w:r w:rsidR="005E1C1F" w:rsidRPr="002F7338">
        <w:rPr>
          <w:color w:val="C00000"/>
        </w:rPr>
        <w:t xml:space="preserve"> </w:t>
      </w:r>
      <w:r w:rsidR="005E1C1F">
        <w:t>Procedurę informowania nowego pracodawcy o wszystkich posiadanych rachunkach PPK reguluje art. 19 ustawy  z dnia 4.10.2018 r. o pracowniczych planach kapitałowych (tekst jedn. Dz. U. z 2020 r. poz. 1342).</w:t>
      </w:r>
    </w:p>
    <w:p w:rsidR="005E1C1F" w:rsidRPr="002F7338" w:rsidRDefault="00124B39" w:rsidP="002F7338">
      <w:pPr>
        <w:pStyle w:val="Akapitzlist"/>
        <w:ind w:left="284"/>
        <w:jc w:val="both"/>
        <w:rPr>
          <w:rFonts w:eastAsia="Times New Roman" w:cs="Arial"/>
          <w:spacing w:val="5"/>
          <w:szCs w:val="24"/>
          <w:lang w:eastAsia="pl-PL"/>
        </w:rPr>
      </w:pPr>
      <w:r w:rsidRPr="00124B39">
        <w:t xml:space="preserve">Pracodawca </w:t>
      </w:r>
      <w:r>
        <w:t xml:space="preserve">(szkoła/placówka) w nowym miejscu pracy może zapisać pracownika do PPK, czyli zawrzeć  w jego imieniu i na jego rzecz umowę o </w:t>
      </w:r>
      <w:r w:rsidR="0098175D">
        <w:t xml:space="preserve">prowadzenie PPK  </w:t>
      </w:r>
      <w:r w:rsidR="0098175D">
        <w:br/>
        <w:t>w terminie do 10 dnia miesiąca następującego po upływie 90 dni zatrudnienia. Pracodawca (szkoła/placówka) rozpocznie naliczanie wpłat na PPK już od pierwszego wynagrodzenia wypłacanego pracownikowi po zawarciu umowy o prowadzenie PPK</w:t>
      </w:r>
      <w:r w:rsidR="00E74C11">
        <w:t>,</w:t>
      </w:r>
      <w:r w:rsidR="0098175D">
        <w:t xml:space="preserve"> wyśle do pracownika pakiet informacyjny, w którym powinny znaleźć się także dane do logowania dla pracownika na nowy rachunek PPK.</w:t>
      </w:r>
      <w:r w:rsidR="00005327" w:rsidRPr="00005327">
        <w:rPr>
          <w:rFonts w:eastAsia="Times New Roman" w:cs="Arial"/>
          <w:spacing w:val="5"/>
          <w:szCs w:val="24"/>
          <w:lang w:eastAsia="pl-PL"/>
        </w:rPr>
        <w:t xml:space="preserve"> </w:t>
      </w:r>
      <w:r w:rsidR="0098175D">
        <w:t>Czy  nowy pracodawca (szkoła/placówka) musi zakładać nowe konto w PPK dla pracownika nowo zatrudnionego? Nie musi, o ile pracownik poinformuje pracodawcę o posiadanych rachunkach w PPK.</w:t>
      </w:r>
      <w:r w:rsidR="00005327" w:rsidRPr="00005327">
        <w:rPr>
          <w:rFonts w:eastAsia="Times New Roman" w:cs="Arial"/>
          <w:spacing w:val="5"/>
          <w:szCs w:val="24"/>
          <w:lang w:eastAsia="pl-PL"/>
        </w:rPr>
        <w:t xml:space="preserve"> </w:t>
      </w:r>
      <w:r w:rsidR="00005327">
        <w:rPr>
          <w:rFonts w:eastAsia="Times New Roman" w:cs="Arial"/>
          <w:spacing w:val="5"/>
          <w:szCs w:val="24"/>
          <w:lang w:eastAsia="pl-PL"/>
        </w:rPr>
        <w:t>Jeśli pracownik</w:t>
      </w:r>
      <w:r w:rsidR="00005327" w:rsidRPr="00FD5693">
        <w:rPr>
          <w:rFonts w:eastAsia="Times New Roman" w:cs="Arial"/>
          <w:spacing w:val="5"/>
          <w:szCs w:val="24"/>
          <w:lang w:eastAsia="pl-PL"/>
        </w:rPr>
        <w:t xml:space="preserve"> już wcześniej </w:t>
      </w:r>
      <w:r w:rsidR="00005327">
        <w:rPr>
          <w:rFonts w:eastAsia="Times New Roman" w:cs="Arial"/>
          <w:spacing w:val="5"/>
          <w:szCs w:val="24"/>
          <w:lang w:eastAsia="pl-PL"/>
        </w:rPr>
        <w:t xml:space="preserve">był </w:t>
      </w:r>
      <w:r w:rsidR="0048294B">
        <w:rPr>
          <w:rFonts w:eastAsia="Times New Roman" w:cs="Arial"/>
          <w:spacing w:val="5"/>
          <w:szCs w:val="24"/>
          <w:lang w:eastAsia="pl-PL"/>
        </w:rPr>
        <w:t>uczestnikiem PPK, powinien pamiętać, aby złożył</w:t>
      </w:r>
      <w:r w:rsidR="00005327" w:rsidRPr="00FD5693">
        <w:rPr>
          <w:rFonts w:eastAsia="Times New Roman" w:cs="Arial"/>
          <w:spacing w:val="5"/>
          <w:szCs w:val="24"/>
          <w:lang w:eastAsia="pl-PL"/>
        </w:rPr>
        <w:t xml:space="preserve"> swojemu nowemu pracodawcy </w:t>
      </w:r>
      <w:r w:rsidR="0048294B">
        <w:rPr>
          <w:rFonts w:eastAsia="Times New Roman" w:cs="Arial"/>
          <w:spacing w:val="5"/>
          <w:szCs w:val="24"/>
          <w:lang w:eastAsia="pl-PL"/>
        </w:rPr>
        <w:t xml:space="preserve">oświadczenie o zawartych </w:t>
      </w:r>
      <w:r w:rsidR="0048294B">
        <w:rPr>
          <w:rFonts w:eastAsia="Times New Roman" w:cs="Arial"/>
          <w:spacing w:val="5"/>
          <w:szCs w:val="24"/>
          <w:lang w:eastAsia="pl-PL"/>
        </w:rPr>
        <w:br/>
        <w:t xml:space="preserve">w jego </w:t>
      </w:r>
      <w:r w:rsidR="00005327" w:rsidRPr="00FD5693">
        <w:rPr>
          <w:rFonts w:eastAsia="Times New Roman" w:cs="Arial"/>
          <w:spacing w:val="5"/>
          <w:szCs w:val="24"/>
          <w:lang w:eastAsia="pl-PL"/>
        </w:rPr>
        <w:t xml:space="preserve"> imieniu umowach o prowadzenie PPK.</w:t>
      </w:r>
      <w:r w:rsidR="0048294B">
        <w:rPr>
          <w:rFonts w:eastAsia="Times New Roman" w:cs="Arial"/>
          <w:spacing w:val="5"/>
          <w:szCs w:val="24"/>
          <w:lang w:eastAsia="pl-PL"/>
        </w:rPr>
        <w:t xml:space="preserve"> </w:t>
      </w:r>
      <w:r w:rsidR="0048294B" w:rsidRPr="00FD5693">
        <w:rPr>
          <w:rFonts w:eastAsia="Times New Roman" w:cs="Arial"/>
          <w:spacing w:val="5"/>
          <w:szCs w:val="24"/>
          <w:lang w:eastAsia="pl-PL"/>
        </w:rPr>
        <w:t xml:space="preserve">W oświadczeniu </w:t>
      </w:r>
      <w:r w:rsidR="0048294B">
        <w:rPr>
          <w:rFonts w:eastAsia="Times New Roman" w:cs="Arial"/>
          <w:spacing w:val="5"/>
          <w:szCs w:val="24"/>
          <w:lang w:eastAsia="pl-PL"/>
        </w:rPr>
        <w:t xml:space="preserve">pracownik </w:t>
      </w:r>
      <w:r w:rsidR="00E74C11">
        <w:rPr>
          <w:rFonts w:eastAsia="Times New Roman" w:cs="Arial"/>
          <w:spacing w:val="5"/>
          <w:szCs w:val="24"/>
          <w:lang w:eastAsia="pl-PL"/>
        </w:rPr>
        <w:t>wskazuje</w:t>
      </w:r>
      <w:r w:rsidR="0048294B" w:rsidRPr="00FD5693">
        <w:rPr>
          <w:rFonts w:eastAsia="Times New Roman" w:cs="Arial"/>
          <w:spacing w:val="5"/>
          <w:szCs w:val="24"/>
          <w:lang w:eastAsia="pl-PL"/>
        </w:rPr>
        <w:t xml:space="preserve"> </w:t>
      </w:r>
      <w:r w:rsidR="0048294B">
        <w:rPr>
          <w:rFonts w:eastAsia="Times New Roman" w:cs="Arial"/>
          <w:spacing w:val="5"/>
          <w:szCs w:val="24"/>
          <w:lang w:eastAsia="pl-PL"/>
        </w:rPr>
        <w:t xml:space="preserve">nowemu pracodawcy </w:t>
      </w:r>
      <w:r w:rsidR="0048294B" w:rsidRPr="00FD5693">
        <w:rPr>
          <w:rFonts w:eastAsia="Times New Roman" w:cs="Arial"/>
          <w:spacing w:val="5"/>
          <w:szCs w:val="24"/>
          <w:lang w:eastAsia="pl-PL"/>
        </w:rPr>
        <w:t xml:space="preserve">swoje dotychczasowe rachunki PPK. Jeżeli </w:t>
      </w:r>
      <w:r w:rsidR="0048294B">
        <w:rPr>
          <w:rFonts w:eastAsia="Times New Roman" w:cs="Arial"/>
          <w:spacing w:val="5"/>
          <w:szCs w:val="24"/>
          <w:lang w:eastAsia="pl-PL"/>
        </w:rPr>
        <w:t xml:space="preserve">pracownik złoży </w:t>
      </w:r>
      <w:r w:rsidR="0048294B" w:rsidRPr="00FD5693">
        <w:rPr>
          <w:rFonts w:eastAsia="Times New Roman" w:cs="Arial"/>
          <w:spacing w:val="5"/>
          <w:szCs w:val="24"/>
          <w:lang w:eastAsia="pl-PL"/>
        </w:rPr>
        <w:t>takie oświa</w:t>
      </w:r>
      <w:r w:rsidR="00E121DD">
        <w:rPr>
          <w:rFonts w:eastAsia="Times New Roman" w:cs="Arial"/>
          <w:spacing w:val="5"/>
          <w:szCs w:val="24"/>
          <w:lang w:eastAsia="pl-PL"/>
        </w:rPr>
        <w:t xml:space="preserve">dczenie, nowy pracodawca będzie mógł </w:t>
      </w:r>
      <w:r w:rsidR="0048294B" w:rsidRPr="00FD5693">
        <w:rPr>
          <w:rFonts w:eastAsia="Times New Roman" w:cs="Arial"/>
          <w:spacing w:val="5"/>
          <w:szCs w:val="24"/>
          <w:lang w:eastAsia="pl-PL"/>
        </w:rPr>
        <w:t>zawnioskować do instytucji finans</w:t>
      </w:r>
      <w:r w:rsidR="0048294B">
        <w:rPr>
          <w:rFonts w:eastAsia="Times New Roman" w:cs="Arial"/>
          <w:spacing w:val="5"/>
          <w:szCs w:val="24"/>
          <w:lang w:eastAsia="pl-PL"/>
        </w:rPr>
        <w:t xml:space="preserve">owej o przetransferowanie </w:t>
      </w:r>
      <w:r w:rsidR="0048294B" w:rsidRPr="00FD5693">
        <w:rPr>
          <w:rFonts w:eastAsia="Times New Roman" w:cs="Arial"/>
          <w:spacing w:val="5"/>
          <w:szCs w:val="24"/>
          <w:lang w:eastAsia="pl-PL"/>
        </w:rPr>
        <w:t xml:space="preserve"> środków </w:t>
      </w:r>
      <w:r w:rsidR="0048294B">
        <w:rPr>
          <w:rFonts w:eastAsia="Times New Roman" w:cs="Arial"/>
          <w:spacing w:val="5"/>
          <w:szCs w:val="24"/>
          <w:lang w:eastAsia="pl-PL"/>
        </w:rPr>
        <w:t xml:space="preserve">pracownika </w:t>
      </w:r>
      <w:r w:rsidR="0048294B" w:rsidRPr="00FD5693">
        <w:rPr>
          <w:rFonts w:eastAsia="Times New Roman" w:cs="Arial"/>
          <w:spacing w:val="5"/>
          <w:szCs w:val="24"/>
          <w:lang w:eastAsia="pl-PL"/>
        </w:rPr>
        <w:t>ze wskazanych</w:t>
      </w:r>
      <w:r w:rsidR="0048294B">
        <w:rPr>
          <w:rFonts w:eastAsia="Times New Roman" w:cs="Arial"/>
          <w:spacing w:val="5"/>
          <w:szCs w:val="24"/>
          <w:lang w:eastAsia="pl-PL"/>
        </w:rPr>
        <w:t xml:space="preserve"> przez pracownika</w:t>
      </w:r>
      <w:r w:rsidR="0048294B" w:rsidRPr="00FD5693">
        <w:rPr>
          <w:rFonts w:eastAsia="Times New Roman" w:cs="Arial"/>
          <w:spacing w:val="5"/>
          <w:szCs w:val="24"/>
          <w:lang w:eastAsia="pl-PL"/>
        </w:rPr>
        <w:t xml:space="preserve"> rachunków PPK na jeden rac</w:t>
      </w:r>
      <w:r w:rsidR="0048294B">
        <w:rPr>
          <w:rFonts w:eastAsia="Times New Roman" w:cs="Arial"/>
          <w:spacing w:val="5"/>
          <w:szCs w:val="24"/>
          <w:lang w:eastAsia="pl-PL"/>
        </w:rPr>
        <w:t xml:space="preserve">hunek PPK - ten nowy. Dla pracownika </w:t>
      </w:r>
      <w:r w:rsidR="0048294B" w:rsidRPr="00FD5693">
        <w:rPr>
          <w:rFonts w:eastAsia="Times New Roman" w:cs="Arial"/>
          <w:spacing w:val="5"/>
          <w:szCs w:val="24"/>
          <w:lang w:eastAsia="pl-PL"/>
        </w:rPr>
        <w:t xml:space="preserve"> oznacza to, że poza złożeniem </w:t>
      </w:r>
      <w:r w:rsidR="00E74C11">
        <w:rPr>
          <w:rFonts w:eastAsia="Times New Roman" w:cs="Arial"/>
          <w:spacing w:val="5"/>
          <w:szCs w:val="24"/>
          <w:lang w:eastAsia="pl-PL"/>
        </w:rPr>
        <w:t xml:space="preserve">u </w:t>
      </w:r>
      <w:r w:rsidR="0048294B" w:rsidRPr="00FD5693">
        <w:rPr>
          <w:rFonts w:eastAsia="Times New Roman" w:cs="Arial"/>
          <w:spacing w:val="5"/>
          <w:szCs w:val="24"/>
          <w:lang w:eastAsia="pl-PL"/>
        </w:rPr>
        <w:t>pracod</w:t>
      </w:r>
      <w:r w:rsidR="0048294B">
        <w:rPr>
          <w:rFonts w:eastAsia="Times New Roman" w:cs="Arial"/>
          <w:spacing w:val="5"/>
          <w:szCs w:val="24"/>
          <w:lang w:eastAsia="pl-PL"/>
        </w:rPr>
        <w:t xml:space="preserve">awcy oświadczenia, pracownik nie  będzie </w:t>
      </w:r>
      <w:r w:rsidR="0048294B" w:rsidRPr="00FD5693">
        <w:rPr>
          <w:rFonts w:eastAsia="Times New Roman" w:cs="Arial"/>
          <w:spacing w:val="5"/>
          <w:szCs w:val="24"/>
          <w:lang w:eastAsia="pl-PL"/>
        </w:rPr>
        <w:t>musiał podejmować żadnych innych działań, aby wszystkie dot</w:t>
      </w:r>
      <w:r w:rsidR="0048294B">
        <w:rPr>
          <w:rFonts w:eastAsia="Times New Roman" w:cs="Arial"/>
          <w:spacing w:val="5"/>
          <w:szCs w:val="24"/>
          <w:lang w:eastAsia="pl-PL"/>
        </w:rPr>
        <w:t xml:space="preserve">ychczas zgromadzone przez pracownika </w:t>
      </w:r>
      <w:r w:rsidR="0048294B" w:rsidRPr="00FD5693">
        <w:rPr>
          <w:rFonts w:eastAsia="Times New Roman" w:cs="Arial"/>
          <w:spacing w:val="5"/>
          <w:szCs w:val="24"/>
          <w:lang w:eastAsia="pl-PL"/>
        </w:rPr>
        <w:t xml:space="preserve"> środki w PPK były w jednym miejscu tj.</w:t>
      </w:r>
      <w:r w:rsidR="0048294B">
        <w:rPr>
          <w:rFonts w:eastAsia="Times New Roman" w:cs="Arial"/>
          <w:spacing w:val="5"/>
          <w:szCs w:val="24"/>
          <w:lang w:eastAsia="pl-PL"/>
        </w:rPr>
        <w:t xml:space="preserve"> na jednym rachunku PPK. Pracownik może </w:t>
      </w:r>
      <w:r w:rsidR="0048294B" w:rsidRPr="00FD5693">
        <w:rPr>
          <w:rFonts w:eastAsia="Times New Roman" w:cs="Arial"/>
          <w:spacing w:val="5"/>
          <w:szCs w:val="24"/>
          <w:lang w:eastAsia="pl-PL"/>
        </w:rPr>
        <w:t>również nie zgodzić się na transfer pieniędzy i mieć więcej niż jeden rachunek PPK. O braku zgody</w:t>
      </w:r>
      <w:r w:rsidR="0048294B">
        <w:rPr>
          <w:rFonts w:eastAsia="Times New Roman" w:cs="Arial"/>
          <w:spacing w:val="5"/>
          <w:szCs w:val="24"/>
          <w:lang w:eastAsia="pl-PL"/>
        </w:rPr>
        <w:t xml:space="preserve"> na transfer środków pracownik powinien </w:t>
      </w:r>
      <w:r w:rsidR="0048294B" w:rsidRPr="00FD5693">
        <w:rPr>
          <w:rFonts w:eastAsia="Times New Roman" w:cs="Arial"/>
          <w:spacing w:val="5"/>
          <w:szCs w:val="24"/>
          <w:lang w:eastAsia="pl-PL"/>
        </w:rPr>
        <w:t>poinformować pracodawcę pisemnie po złożeniu oświadczenia. </w:t>
      </w:r>
      <w:r w:rsidR="0048294B">
        <w:rPr>
          <w:rFonts w:eastAsia="Times New Roman" w:cs="Arial"/>
          <w:spacing w:val="5"/>
          <w:szCs w:val="24"/>
          <w:lang w:eastAsia="pl-PL"/>
        </w:rPr>
        <w:t xml:space="preserve"> </w:t>
      </w:r>
      <w:r w:rsidR="0048294B" w:rsidRPr="00FD5693">
        <w:rPr>
          <w:rFonts w:eastAsia="Times New Roman" w:cs="Arial"/>
          <w:spacing w:val="5"/>
          <w:szCs w:val="24"/>
          <w:lang w:eastAsia="pl-PL"/>
        </w:rPr>
        <w:t xml:space="preserve">Jeśli </w:t>
      </w:r>
      <w:r w:rsidR="0048294B">
        <w:rPr>
          <w:rFonts w:eastAsia="Times New Roman" w:cs="Arial"/>
          <w:spacing w:val="5"/>
          <w:szCs w:val="24"/>
          <w:lang w:eastAsia="pl-PL"/>
        </w:rPr>
        <w:t xml:space="preserve"> pracownik nie złoży</w:t>
      </w:r>
      <w:r w:rsidR="0048294B" w:rsidRPr="00FD5693">
        <w:rPr>
          <w:rFonts w:eastAsia="Times New Roman" w:cs="Arial"/>
          <w:spacing w:val="5"/>
          <w:szCs w:val="24"/>
          <w:lang w:eastAsia="pl-PL"/>
        </w:rPr>
        <w:t xml:space="preserve"> oświadczenia o zawartych umow</w:t>
      </w:r>
      <w:r w:rsidR="0048294B">
        <w:rPr>
          <w:rFonts w:eastAsia="Times New Roman" w:cs="Arial"/>
          <w:spacing w:val="5"/>
          <w:szCs w:val="24"/>
          <w:lang w:eastAsia="pl-PL"/>
        </w:rPr>
        <w:t xml:space="preserve">ach </w:t>
      </w:r>
      <w:r w:rsidR="00E121DD">
        <w:rPr>
          <w:rFonts w:eastAsia="Times New Roman" w:cs="Arial"/>
          <w:spacing w:val="5"/>
          <w:szCs w:val="24"/>
          <w:lang w:eastAsia="pl-PL"/>
        </w:rPr>
        <w:br/>
      </w:r>
      <w:r w:rsidR="0048294B">
        <w:rPr>
          <w:rFonts w:eastAsia="Times New Roman" w:cs="Arial"/>
          <w:spacing w:val="5"/>
          <w:szCs w:val="24"/>
          <w:lang w:eastAsia="pl-PL"/>
        </w:rPr>
        <w:t xml:space="preserve">o prowadzenie PPK lub złoży </w:t>
      </w:r>
      <w:r w:rsidR="0048294B" w:rsidRPr="00FD5693">
        <w:rPr>
          <w:rFonts w:eastAsia="Times New Roman" w:cs="Arial"/>
          <w:spacing w:val="5"/>
          <w:szCs w:val="24"/>
          <w:lang w:eastAsia="pl-PL"/>
        </w:rPr>
        <w:t xml:space="preserve"> </w:t>
      </w:r>
      <w:r w:rsidR="00E74C11">
        <w:rPr>
          <w:rFonts w:eastAsia="Times New Roman" w:cs="Arial"/>
          <w:spacing w:val="5"/>
          <w:szCs w:val="24"/>
          <w:lang w:eastAsia="pl-PL"/>
        </w:rPr>
        <w:t>je po terminie, również będzie</w:t>
      </w:r>
      <w:r w:rsidR="0048294B" w:rsidRPr="00FD5693">
        <w:rPr>
          <w:rFonts w:eastAsia="Times New Roman" w:cs="Arial"/>
          <w:spacing w:val="5"/>
          <w:szCs w:val="24"/>
          <w:lang w:eastAsia="pl-PL"/>
        </w:rPr>
        <w:t xml:space="preserve"> mógł dokonać transferu swoich środków, jednak wówczas już bez udziału pracodawcy.</w:t>
      </w:r>
      <w:r w:rsidR="002F7338">
        <w:rPr>
          <w:rFonts w:eastAsia="Times New Roman" w:cs="Arial"/>
          <w:spacing w:val="5"/>
          <w:szCs w:val="24"/>
          <w:lang w:eastAsia="pl-PL"/>
        </w:rPr>
        <w:t xml:space="preserve">  </w:t>
      </w:r>
      <w:r w:rsidR="005E1C1F" w:rsidRPr="002F7338">
        <w:rPr>
          <w:rFonts w:eastAsia="Times New Roman" w:cs="Arial"/>
          <w:b/>
          <w:spacing w:val="5"/>
          <w:szCs w:val="24"/>
          <w:lang w:eastAsia="pl-PL"/>
        </w:rPr>
        <w:t>Szczegółowe omówienie przepisu art. 19 ustawy o PPK:</w:t>
      </w:r>
    </w:p>
    <w:p w:rsidR="0098175D" w:rsidRDefault="00635B24" w:rsidP="005E1C1F">
      <w:pPr>
        <w:pStyle w:val="Akapitzlist"/>
        <w:spacing w:after="60"/>
        <w:ind w:left="284"/>
        <w:contextualSpacing w:val="0"/>
        <w:jc w:val="both"/>
      </w:pPr>
      <w:r w:rsidRPr="002C761E">
        <w:rPr>
          <w:b/>
        </w:rPr>
        <w:t>Zgodnie z</w:t>
      </w:r>
      <w:r w:rsidR="001360B8" w:rsidRPr="002C761E">
        <w:rPr>
          <w:b/>
        </w:rPr>
        <w:t xml:space="preserve">  ust. 1</w:t>
      </w:r>
      <w:r w:rsidRPr="002C761E">
        <w:rPr>
          <w:b/>
        </w:rPr>
        <w:t xml:space="preserve"> art. 19</w:t>
      </w:r>
      <w:r w:rsidR="001360B8" w:rsidRPr="002C761E">
        <w:rPr>
          <w:b/>
        </w:rPr>
        <w:t>,</w:t>
      </w:r>
      <w:r w:rsidR="001360B8">
        <w:t xml:space="preserve"> w terminie 7 dni, po upływie 10 dni miesiąca następującego po miesiącu, w którym upłynął termin 3 miesięcy zatrudnienia, uczestnik PPK składa podmiotowi zatrudniającemu, a w przypadku kilku podmiotów zatrudniających - podmiotowi zatrudniającemu wybranemu przez uczestnika PPK, oświadczenie </w:t>
      </w:r>
      <w:r w:rsidR="005E1C1F">
        <w:br/>
      </w:r>
      <w:r w:rsidR="001360B8">
        <w:t>o zawartych w jego imieniu umowach o prowadzenie PPK. Oświadczenie zawiera oznaczenie instytucji finansowych, z którymi zawarto takie umowy.</w:t>
      </w:r>
    </w:p>
    <w:p w:rsidR="002C761E" w:rsidRDefault="0098175D" w:rsidP="005E1C1F">
      <w:pPr>
        <w:pStyle w:val="Akapitzlist"/>
        <w:spacing w:after="60"/>
        <w:ind w:left="284"/>
        <w:contextualSpacing w:val="0"/>
        <w:jc w:val="both"/>
      </w:pPr>
      <w:r w:rsidRPr="002C761E">
        <w:rPr>
          <w:b/>
        </w:rPr>
        <w:t>Natomiast ust. 2 art. 19</w:t>
      </w:r>
      <w:r>
        <w:t xml:space="preserve">  stanowi z kolei, że podmiot zatrudniający, któremu złożono oświadczenie, o którym mowa w ust. 1, niezwłocznie po zawarciu umowy </w:t>
      </w:r>
      <w:r w:rsidR="002C761E">
        <w:br/>
      </w:r>
      <w:r>
        <w:t xml:space="preserve">o prowadzenie PPK w imieniu i na rzecz uczestnika PPK, o którym mowa w ust. 1, </w:t>
      </w:r>
      <w:r>
        <w:lastRenderedPageBreak/>
        <w:t xml:space="preserve">informuje tego uczestnika PPK o obowiązku złożenia w jego imieniu wniosku o wypłatę transferową środków zgromadzonych na jego rachunkach PPK prowadzonych przez instytucje finansowe, z którymi umowy o prowadzenie PPK zawarły na jego rzecz </w:t>
      </w:r>
      <w:r w:rsidR="002C761E">
        <w:br/>
      </w:r>
      <w:r>
        <w:t>i w jego imieniu inne podmioty zatrudniające, na jego rachunek PPK prowadzony przez instytucję finansową, z którą umowę o prowadzenie PPK zawarł podmiot zatrudniający, któremu złożono oświadczenie, o którym mowa w ust. 1.</w:t>
      </w:r>
    </w:p>
    <w:p w:rsidR="00005327" w:rsidRDefault="00005327" w:rsidP="005E1C1F">
      <w:pPr>
        <w:pStyle w:val="Akapitzlist"/>
        <w:spacing w:after="60"/>
        <w:ind w:left="284"/>
        <w:contextualSpacing w:val="0"/>
        <w:jc w:val="both"/>
      </w:pPr>
      <w:r w:rsidRPr="002C761E">
        <w:rPr>
          <w:b/>
        </w:rPr>
        <w:t>Zgodnie art. 19 ust. 3</w:t>
      </w:r>
      <w:r>
        <w:t xml:space="preserve"> ustawy o PPK w terminie 7 dni od dnia otrzymania informacji, </w:t>
      </w:r>
      <w:r>
        <w:br/>
        <w:t>o której mowa w ust. 2, uczestnik P</w:t>
      </w:r>
      <w:r w:rsidR="00E74C11">
        <w:t>PK informuje, w formie pisemnej</w:t>
      </w:r>
      <w:r>
        <w:t xml:space="preserve"> podmiot zatrudniający o braku zgody na złożenie wniosku, o którym mowa w ust. 2.</w:t>
      </w:r>
    </w:p>
    <w:p w:rsidR="00005327" w:rsidRDefault="00005327" w:rsidP="005E1C1F">
      <w:pPr>
        <w:pStyle w:val="Akapitzlist"/>
        <w:spacing w:after="60"/>
        <w:ind w:left="284"/>
        <w:contextualSpacing w:val="0"/>
        <w:jc w:val="both"/>
      </w:pPr>
      <w:r w:rsidRPr="002C761E">
        <w:rPr>
          <w:b/>
        </w:rPr>
        <w:t>Natomiast ust. 4</w:t>
      </w:r>
      <w:r>
        <w:t xml:space="preserve"> stanowi, że w przypadku nieotrzymania informacji, o której mowa </w:t>
      </w:r>
      <w:r>
        <w:br/>
        <w:t xml:space="preserve">w ust. 3, podmiot zatrudniający składa, w imieniu uczestnika  PPK (pracownika), </w:t>
      </w:r>
      <w:r>
        <w:br/>
        <w:t xml:space="preserve">o którym mowa w ust. 1, i za pośrednictwem podmiotu zarządzającego instytucją finansową, z którą ten podmiot zatrudniający (szkoła/placówka) zawarł umowę </w:t>
      </w:r>
      <w:r>
        <w:br/>
        <w:t xml:space="preserve">o prowadzenie PPK, wniosek o wypłatę transferową środków zgromadzonych na rachunkach PPK prowadzonych przez instytucje finansowe, z którymi umowy </w:t>
      </w:r>
      <w:r>
        <w:br/>
        <w:t>o prowadzenie PPK zawarły na rzecz tego uczestnika PPK i w jego imieniu inne podmioty zatrudniające, na jego rachunek PPK prowadzony przez instytucję finansową, z którą umowę o prowadzenie PPK zawarł podmiot zatrudniający, któremu złożono oświadczenie, o którym mowa w ust. 1.</w:t>
      </w:r>
    </w:p>
    <w:p w:rsidR="00005327" w:rsidRDefault="00005327" w:rsidP="005E1C1F">
      <w:pPr>
        <w:pStyle w:val="Akapitzlist"/>
        <w:spacing w:after="60"/>
        <w:ind w:left="284"/>
        <w:contextualSpacing w:val="0"/>
        <w:jc w:val="both"/>
      </w:pPr>
      <w:r w:rsidRPr="002C761E">
        <w:rPr>
          <w:b/>
        </w:rPr>
        <w:t>W myśl ust. 5</w:t>
      </w:r>
      <w:r>
        <w:t xml:space="preserve"> - w przypadku braku zgody uczestnika PPK na złożenie wniosku, </w:t>
      </w:r>
      <w:r>
        <w:br/>
        <w:t>o którym mowa w ust. 2, środki dotychczas zgromadzone na rachunkach PPK prowadzonych przez instytucje finansowe, z którymi umowy o prowadzenie PPK zawarły na rzecz tego uczestnika PPK i w jego imieniu inne podmioty zatrudniające, pozostają na tych rachunkach PPK do czasu ich wypłaty, wypłaty transferowej lub zwrotu.</w:t>
      </w:r>
    </w:p>
    <w:p w:rsidR="002F7D32" w:rsidRPr="00164FCF" w:rsidRDefault="00005327" w:rsidP="00164FCF">
      <w:pPr>
        <w:pStyle w:val="Akapitzlist"/>
        <w:spacing w:after="120"/>
        <w:ind w:left="284"/>
        <w:contextualSpacing w:val="0"/>
        <w:jc w:val="both"/>
        <w:rPr>
          <w:color w:val="0070C0"/>
        </w:rPr>
      </w:pPr>
      <w:r w:rsidRPr="002C761E">
        <w:rPr>
          <w:b/>
        </w:rPr>
        <w:t>Zgodnie zaś z ust. 6</w:t>
      </w:r>
      <w:r>
        <w:t xml:space="preserve">, instytucja finansowa informuje podmiot zatrudniający </w:t>
      </w:r>
      <w:r w:rsidR="002C761E">
        <w:br/>
      </w:r>
      <w:r w:rsidR="002F7338">
        <w:t xml:space="preserve">o wypłacie </w:t>
      </w:r>
      <w:r>
        <w:t xml:space="preserve">transferowej lub zwrocie środków zgromadzonych na rachunku PPK </w:t>
      </w:r>
      <w:r w:rsidR="002F7338">
        <w:br/>
      </w:r>
      <w:r>
        <w:t>w oparciu o umowę o prowadzenie PPK zawartą w imieniu i na rzecz uczestnika PPK przez ten podmiot zatrudniający, w terminie do 15 dnia miesiąca następującego po miesiącu, w którym przeprowadzona została wypłata,</w:t>
      </w:r>
      <w:r w:rsidR="00164FCF">
        <w:t xml:space="preserve"> wypłata transferowa lub zwrot.</w:t>
      </w:r>
    </w:p>
    <w:p w:rsidR="00164FCF" w:rsidRPr="00164FCF" w:rsidRDefault="00164FCF" w:rsidP="004D7B61">
      <w:pPr>
        <w:pStyle w:val="Akapitzlist"/>
        <w:numPr>
          <w:ilvl w:val="0"/>
          <w:numId w:val="2"/>
        </w:numPr>
        <w:spacing w:after="120"/>
        <w:ind w:left="284" w:hanging="284"/>
        <w:contextualSpacing w:val="0"/>
        <w:jc w:val="both"/>
        <w:rPr>
          <w:b/>
        </w:rPr>
      </w:pPr>
      <w:r w:rsidRPr="00164FCF">
        <w:rPr>
          <w:b/>
          <w:color w:val="0070C0"/>
        </w:rPr>
        <w:t>ZFŚS</w:t>
      </w:r>
      <w:r w:rsidR="00EE7620">
        <w:rPr>
          <w:b/>
          <w:color w:val="0070C0"/>
        </w:rPr>
        <w:t xml:space="preserve"> - C</w:t>
      </w:r>
      <w:r w:rsidRPr="00164FCF">
        <w:rPr>
          <w:b/>
          <w:color w:val="0070C0"/>
        </w:rPr>
        <w:t xml:space="preserve">zy do dochodu na członka rodziny korzystającego ze świadczenia socjalnego należy wliczyć 500+. </w:t>
      </w:r>
      <w:r w:rsidRPr="00164FCF">
        <w:rPr>
          <w:rFonts w:cs="Arial"/>
          <w:szCs w:val="24"/>
        </w:rPr>
        <w:t xml:space="preserve">Wielu dyrektorów reprezentujących pracodawców </w:t>
      </w:r>
      <w:r>
        <w:rPr>
          <w:rFonts w:cs="Arial"/>
          <w:szCs w:val="24"/>
        </w:rPr>
        <w:br/>
      </w:r>
      <w:r w:rsidRPr="00164FCF">
        <w:rPr>
          <w:rFonts w:cs="Arial"/>
          <w:szCs w:val="24"/>
        </w:rPr>
        <w:t>( szkół/placówek) zastanawia się, czy powinno się wykazywać w oświadczeniach otrzymywane pieniądze z 500+. Należy mieć na uwadze, że świadczenie to nie jest traktowane jako dochód, więc nie powinno być wpisywane w rubryce oświadczenia jako „dochód na jednego członka rodziny”. Bezsprzecznym jest jednak, że świadczenie to poprawia sytuację materialną pracowników. Jak więc należy postąpić? Na ten temat wypowiedziało się Ministerstwo Rodziny, Pracy i Polityki Społecznej 25 stycznia 2017 roku w swoim wyjaśnieniu dotyczącym wypłaty świadczeń z ZFŚS dostępnym na stronie Ministerstwa. Czytamy w nim, że to, czy należy uwzględnić 500+ w ustalaniu sytuacji materialnej pracownika, musi być zawarte w zakładowym regulaminie. „Ustawa nie określa sposobu ustalania sytuacji socjalnej osoby uprawnionej do korzystania z funduszu (…) Dotyczy to także uwzględniania bądź nieuwzględniania świadczenia wychowawczego 500 plus w dochodzie rodziny pracownika (…). Uwzględniając charakter pomocy przyznawanej z funduszu oraz ustawowe przesłanki jej ustalania, regulacje zakładowe definiujące sytuację materialną osoby uprawnionej powinny umożliwić w miarę faktyczne jej ustalenie. Interpretacji zapisów regulaminowych, także w części dotyczącej składników</w:t>
      </w:r>
      <w:r>
        <w:t xml:space="preserve"> </w:t>
      </w:r>
      <w:r w:rsidRPr="00164FCF">
        <w:rPr>
          <w:rFonts w:cs="Arial"/>
          <w:szCs w:val="24"/>
        </w:rPr>
        <w:t>przyjmowanych do ustalenia sytuacji materialnej osoby uprawnionej, dokonują strony uzgadniające treść regulaminu tzn. pracodawca i związki zawodowe lub reprezentant</w:t>
      </w:r>
      <w:r>
        <w:rPr>
          <w:rFonts w:cs="Arial"/>
          <w:szCs w:val="24"/>
        </w:rPr>
        <w:t>.</w:t>
      </w:r>
    </w:p>
    <w:p w:rsidR="004D7B61" w:rsidRPr="004D7B61" w:rsidRDefault="00164FCF" w:rsidP="00E121DD">
      <w:pPr>
        <w:pStyle w:val="Akapitzlist"/>
        <w:numPr>
          <w:ilvl w:val="0"/>
          <w:numId w:val="2"/>
        </w:numPr>
        <w:spacing w:after="100"/>
        <w:ind w:left="284" w:hanging="284"/>
        <w:contextualSpacing w:val="0"/>
        <w:jc w:val="both"/>
        <w:rPr>
          <w:b/>
        </w:rPr>
      </w:pPr>
      <w:r w:rsidRPr="004D7B61">
        <w:rPr>
          <w:b/>
          <w:color w:val="0070C0"/>
        </w:rPr>
        <w:lastRenderedPageBreak/>
        <w:t>Dofinansowanie im</w:t>
      </w:r>
      <w:r w:rsidR="004D7B61" w:rsidRPr="004D7B61">
        <w:rPr>
          <w:b/>
          <w:color w:val="0070C0"/>
        </w:rPr>
        <w:t>prezy integracyjnej z ZFŚS a obowiązek podatkowy.</w:t>
      </w:r>
      <w:r w:rsidR="004D7B61" w:rsidRPr="004D7B61">
        <w:rPr>
          <w:b/>
        </w:rPr>
        <w:t xml:space="preserve"> </w:t>
      </w:r>
      <w:r w:rsidRPr="004D7B61">
        <w:rPr>
          <w:rFonts w:eastAsia="Times New Roman" w:cs="Arial"/>
          <w:szCs w:val="24"/>
          <w:lang w:eastAsia="pl-PL"/>
        </w:rPr>
        <w:t xml:space="preserve">Przede </w:t>
      </w:r>
      <w:r w:rsidRPr="004D7B61">
        <w:rPr>
          <w:rFonts w:eastAsia="Times New Roman" w:cs="Arial"/>
          <w:color w:val="000000"/>
          <w:szCs w:val="24"/>
          <w:lang w:eastAsia="pl-PL"/>
        </w:rPr>
        <w:t>wszystkim spotkanie takie musi być w całości sfinansowane ze środków ZFŚS.</w:t>
      </w:r>
      <w:r w:rsidR="004D7B61" w:rsidRPr="004D7B61">
        <w:rPr>
          <w:rFonts w:eastAsia="Times New Roman" w:cs="Arial"/>
          <w:color w:val="000000"/>
          <w:szCs w:val="24"/>
          <w:lang w:eastAsia="pl-PL"/>
        </w:rPr>
        <w:t xml:space="preserve"> </w:t>
      </w:r>
      <w:r w:rsidRPr="004D7B61">
        <w:rPr>
          <w:rFonts w:eastAsia="Times New Roman" w:cs="Arial"/>
          <w:color w:val="000000"/>
          <w:szCs w:val="24"/>
          <w:lang w:eastAsia="pl-PL"/>
        </w:rPr>
        <w:t xml:space="preserve">Jedną z głównych zasad gospodarowania środkami funduszu socjalnego jest przyznawanie świadczeń na podstawie sytuacji życiowej, rodzinnej i </w:t>
      </w:r>
      <w:r w:rsidR="00E110EC">
        <w:rPr>
          <w:rFonts w:eastAsia="Times New Roman" w:cs="Arial"/>
          <w:color w:val="000000"/>
          <w:szCs w:val="24"/>
          <w:lang w:eastAsia="pl-PL"/>
        </w:rPr>
        <w:t>materialnej osoby uprawnionej</w:t>
      </w:r>
      <w:r w:rsidRPr="004D7B61">
        <w:rPr>
          <w:rFonts w:eastAsia="Times New Roman" w:cs="Arial"/>
          <w:color w:val="000000"/>
          <w:szCs w:val="24"/>
          <w:lang w:eastAsia="pl-PL"/>
        </w:rPr>
        <w:t xml:space="preserve">. Zasady tej jednak nie stosuje się, jeżeli w ramach działalności socjalnej zostanie zorganizowane spotkanie dla ogółu osób uprawnionych (impreza integracyjna, wyjście do teatru itd.), którego koszt w całości zostanie pokryty ze środków funduszu. Gdyby udział w organizowanym wydarzeniu wymagał dopłat ze strony osób uprawnionych, ich wysokość musiałaby być już uzależniona od sytuacji socjalnej osób biorących </w:t>
      </w:r>
      <w:r w:rsidR="00E110EC">
        <w:rPr>
          <w:rFonts w:eastAsia="Times New Roman" w:cs="Arial"/>
          <w:color w:val="000000"/>
          <w:szCs w:val="24"/>
          <w:lang w:eastAsia="pl-PL"/>
        </w:rPr>
        <w:br/>
      </w:r>
      <w:r w:rsidRPr="004D7B61">
        <w:rPr>
          <w:rFonts w:eastAsia="Times New Roman" w:cs="Arial"/>
          <w:color w:val="000000"/>
          <w:szCs w:val="24"/>
          <w:lang w:eastAsia="pl-PL"/>
        </w:rPr>
        <w:t>w niej udział.</w:t>
      </w:r>
      <w:r w:rsidR="004D7B61" w:rsidRPr="004D7B61">
        <w:rPr>
          <w:rFonts w:eastAsia="Times New Roman" w:cs="Arial"/>
          <w:color w:val="000000"/>
          <w:szCs w:val="24"/>
          <w:lang w:eastAsia="pl-PL"/>
        </w:rPr>
        <w:t xml:space="preserve"> </w:t>
      </w:r>
      <w:r w:rsidRPr="004D7B61">
        <w:rPr>
          <w:rFonts w:eastAsia="Times New Roman" w:cs="Arial"/>
          <w:color w:val="000000"/>
          <w:szCs w:val="24"/>
          <w:lang w:eastAsia="pl-PL"/>
        </w:rPr>
        <w:t>Jak wynika z orzecznictwa, udział w spotkaniu integracyjnym nie stanowi przychodu ze stosunku pracy, ponieważ nie jest to świadczenie spełnione w interesie pracownika ani nie przyniosło mu korzyści w postaci zwiększenia aktywów lub zmniejszenia wydatków, które musiałby ponieść. Ponadto, nie da się przypisać konkretnej wartości otrzymanego świadczenia w ramach takiego spotkania integracyjnego (wyrok Trybunału Konstytucyjnego z 8 lipca 2014 r., K 7/13, wyrok Naczelnego Sądu Administracyjnego w Warszawie z 17 listopada 2015 r., II FSK 2393/13).</w:t>
      </w:r>
      <w:r w:rsidR="004D7B61" w:rsidRPr="004D7B61">
        <w:rPr>
          <w:color w:val="333333"/>
          <w:shd w:val="clear" w:color="auto" w:fill="FFFFFF"/>
        </w:rPr>
        <w:t xml:space="preserve"> </w:t>
      </w:r>
      <w:r w:rsidR="004D7B61">
        <w:rPr>
          <w:color w:val="333333"/>
          <w:shd w:val="clear" w:color="auto" w:fill="FFFFFF"/>
        </w:rPr>
        <w:t>Z</w:t>
      </w:r>
      <w:r w:rsidR="004D7B61" w:rsidRPr="004D7B61">
        <w:rPr>
          <w:color w:val="333333"/>
          <w:shd w:val="clear" w:color="auto" w:fill="FFFFFF"/>
        </w:rPr>
        <w:t xml:space="preserve">godnie z orzeczeniem </w:t>
      </w:r>
      <w:r w:rsidR="004D7B61" w:rsidRPr="004D7B61">
        <w:rPr>
          <w:shd w:val="clear" w:color="auto" w:fill="FFFFFF"/>
        </w:rPr>
        <w:t xml:space="preserve">Trybunału Konstytucyjnego udział pracownika </w:t>
      </w:r>
      <w:r w:rsidR="004D7B61">
        <w:rPr>
          <w:shd w:val="clear" w:color="auto" w:fill="FFFFFF"/>
        </w:rPr>
        <w:br/>
      </w:r>
      <w:r w:rsidR="004D7B61" w:rsidRPr="004D7B61">
        <w:rPr>
          <w:shd w:val="clear" w:color="auto" w:fill="FFFFFF"/>
        </w:rPr>
        <w:t>w imprezie integracyjnej (spotkaniu, szkoleniu, również wyjazdowym) nie stanowi dla tego pracownika przychodu do opodatkowania.</w:t>
      </w:r>
    </w:p>
    <w:p w:rsidR="00164FCF" w:rsidRPr="000C5A16" w:rsidRDefault="000C5A16" w:rsidP="00E121DD">
      <w:pPr>
        <w:pStyle w:val="Akapitzlist"/>
        <w:numPr>
          <w:ilvl w:val="0"/>
          <w:numId w:val="2"/>
        </w:numPr>
        <w:spacing w:after="100"/>
        <w:ind w:left="284" w:hanging="284"/>
        <w:contextualSpacing w:val="0"/>
        <w:jc w:val="both"/>
        <w:rPr>
          <w:b/>
        </w:rPr>
      </w:pPr>
      <w:r>
        <w:rPr>
          <w:b/>
          <w:color w:val="0070C0"/>
        </w:rPr>
        <w:t>Legalność powoływania komisji socjalnych</w:t>
      </w:r>
      <w:r w:rsidRPr="000C5A16">
        <w:rPr>
          <w:b/>
          <w:color w:val="0070C0"/>
        </w:rPr>
        <w:t xml:space="preserve"> do przyznawania świadczeń socjalnych z ZFŚS</w:t>
      </w:r>
      <w:r>
        <w:rPr>
          <w:b/>
          <w:color w:val="0070C0"/>
        </w:rPr>
        <w:t xml:space="preserve">. </w:t>
      </w:r>
      <w:r w:rsidRPr="000C5A16">
        <w:rPr>
          <w:rFonts w:eastAsia="Times New Roman" w:cs="Arial"/>
          <w:bCs/>
          <w:szCs w:val="24"/>
          <w:lang w:eastAsia="pl-PL"/>
        </w:rPr>
        <w:t xml:space="preserve">Pracodawcy (szkoły/placówki), a w ich imieniu dyrektorzy szkół wymuszają na międzyzakładowych (zakładowych) organizacjach związkowych </w:t>
      </w:r>
      <w:r>
        <w:rPr>
          <w:rFonts w:eastAsia="Times New Roman" w:cs="Arial"/>
          <w:bCs/>
          <w:szCs w:val="24"/>
          <w:lang w:eastAsia="pl-PL"/>
        </w:rPr>
        <w:br/>
      </w:r>
      <w:r w:rsidRPr="000C5A16">
        <w:rPr>
          <w:rFonts w:eastAsia="Times New Roman" w:cs="Arial"/>
          <w:bCs/>
          <w:szCs w:val="24"/>
          <w:lang w:eastAsia="pl-PL"/>
        </w:rPr>
        <w:t xml:space="preserve">(w przypadku ZNP – na zarządzie oddziału) zaakceptowanie zapisów w Regulaminie ZFŚS  powołujących  komisje socjalne do dysponowania (przyznawaniem świadczeń z  ZFŚS)  zakładowym funduszem świadczeń socjalnych w placówce oświatowej. </w:t>
      </w:r>
      <w:r w:rsidRPr="000C5A16">
        <w:rPr>
          <w:rFonts w:eastAsia="Times New Roman" w:cs="Arial"/>
          <w:bCs/>
          <w:i/>
          <w:szCs w:val="24"/>
          <w:lang w:eastAsia="pl-PL"/>
        </w:rPr>
        <w:t xml:space="preserve">Powoływanie komisji socjalnych do dysponowania (przyznawania świadczeń) ZFŚS </w:t>
      </w:r>
      <w:r w:rsidRPr="000C5A16">
        <w:rPr>
          <w:rFonts w:eastAsia="Times New Roman" w:cs="Arial"/>
          <w:bCs/>
          <w:szCs w:val="24"/>
          <w:lang w:eastAsia="pl-PL"/>
        </w:rPr>
        <w:t>nie ma umocowania prawnego w przepisach prawa pracy, a zwłaszcza w przepisach ustawy z dnia</w:t>
      </w:r>
      <w:r w:rsidRPr="000C5A16">
        <w:rPr>
          <w:rFonts w:eastAsia="Times New Roman" w:cs="Arial"/>
          <w:szCs w:val="24"/>
          <w:lang w:eastAsia="pl-PL"/>
        </w:rPr>
        <w:t xml:space="preserve"> 4 marca 1994 r. o zakładowym funduszu świadczeń socjalnych </w:t>
      </w:r>
      <w:r>
        <w:rPr>
          <w:rFonts w:eastAsia="Times New Roman" w:cs="Arial"/>
          <w:szCs w:val="24"/>
          <w:lang w:eastAsia="pl-PL"/>
        </w:rPr>
        <w:t xml:space="preserve">i ustawy z dnia 23 maja 1991r. </w:t>
      </w:r>
      <w:r w:rsidRPr="000C5A16">
        <w:rPr>
          <w:rFonts w:eastAsia="Times New Roman" w:cs="Arial"/>
          <w:szCs w:val="24"/>
          <w:lang w:eastAsia="pl-PL"/>
        </w:rPr>
        <w:t>o związkach zawodowych</w:t>
      </w:r>
      <w:r>
        <w:rPr>
          <w:rFonts w:eastAsia="Times New Roman" w:cs="Arial"/>
          <w:szCs w:val="24"/>
          <w:lang w:eastAsia="pl-PL"/>
        </w:rPr>
        <w:t xml:space="preserve"> (tekst jedn. z 2021 r. poz. 746)</w:t>
      </w:r>
      <w:r w:rsidRPr="000C5A16">
        <w:rPr>
          <w:rFonts w:eastAsia="Times New Roman" w:cs="Arial"/>
          <w:szCs w:val="24"/>
          <w:lang w:eastAsia="pl-PL"/>
        </w:rPr>
        <w:t xml:space="preserve">. Ponadto pracodawca, a w jego imieniu dyrektor szkoły nie może powyższych konsultacji – uzgodnień prowadzić z pracownikami szkoły w formie referendum załogi, bądź na posiedzeniach rady pedagogicznej. Komisje socjalne funkcjonowały w okresie stanu wojennego, które na mocy ustawy zastępowały związki zawodowe w kwestii dysponowania – przyznawania świadczeń z ZFŚS. </w:t>
      </w:r>
      <w:r>
        <w:rPr>
          <w:rFonts w:eastAsia="Times New Roman" w:cs="Arial"/>
          <w:szCs w:val="24"/>
          <w:lang w:eastAsia="pl-PL"/>
        </w:rPr>
        <w:t xml:space="preserve"> </w:t>
      </w:r>
      <w:r w:rsidRPr="000C5A16">
        <w:rPr>
          <w:rFonts w:eastAsia="Times New Roman" w:cs="Arial"/>
          <w:szCs w:val="24"/>
          <w:lang w:eastAsia="pl-PL"/>
        </w:rPr>
        <w:t xml:space="preserve">Zapisanie w „Regulaminie”, że powołuje się komisję socjalną do dysponowania – przyznawania świadczeń z ZFŚS jest poważnym naruszeniem przez pracodawcę – dyrektora  szkoły przepisów prawa pracy. </w:t>
      </w:r>
      <w:r>
        <w:rPr>
          <w:rFonts w:eastAsia="Times New Roman" w:cs="Arial"/>
          <w:szCs w:val="24"/>
          <w:lang w:eastAsia="pl-PL"/>
        </w:rPr>
        <w:t xml:space="preserve"> </w:t>
      </w:r>
      <w:r w:rsidRPr="000C5A16">
        <w:rPr>
          <w:rFonts w:eastAsia="Times New Roman" w:cs="Arial"/>
          <w:szCs w:val="24"/>
          <w:lang w:eastAsia="pl-PL"/>
        </w:rPr>
        <w:t xml:space="preserve">Ponadto pracodawca w Regulaminie ZFSŚ nie może dokonywać zapisów zobowiązujących przedstawicieli zakładowych (międzyzakładowych) organizacji zawodowych do udziału w komisjach socjalnych. </w:t>
      </w:r>
      <w:r>
        <w:rPr>
          <w:rFonts w:eastAsia="Times New Roman" w:cs="Arial"/>
          <w:szCs w:val="24"/>
          <w:lang w:eastAsia="pl-PL"/>
        </w:rPr>
        <w:t xml:space="preserve">Zgodnie z art. 1 ust. 2 ustawy </w:t>
      </w:r>
      <w:r w:rsidR="00792495">
        <w:rPr>
          <w:rFonts w:eastAsia="Times New Roman" w:cs="Arial"/>
          <w:szCs w:val="24"/>
          <w:lang w:eastAsia="pl-PL"/>
        </w:rPr>
        <w:br/>
      </w:r>
      <w:r w:rsidRPr="000C5A16">
        <w:rPr>
          <w:rFonts w:eastAsia="Times New Roman" w:cs="Arial"/>
          <w:szCs w:val="24"/>
          <w:lang w:eastAsia="pl-PL"/>
        </w:rPr>
        <w:t xml:space="preserve">o związkach zawodowych: </w:t>
      </w:r>
      <w:r w:rsidRPr="000C5A16">
        <w:rPr>
          <w:rFonts w:cs="Arial"/>
          <w:i/>
          <w:szCs w:val="24"/>
        </w:rPr>
        <w:t xml:space="preserve">Związek zawodowy jest niezależny w swojej działalności statutowej od pracodawców, administracji państwowej i samorządu terytorialnego oraz od innych organizacji”. </w:t>
      </w:r>
      <w:r w:rsidRPr="000C5A16">
        <w:rPr>
          <w:rFonts w:cs="Arial"/>
          <w:szCs w:val="24"/>
        </w:rPr>
        <w:t>Należy zapytać zarząd zakładowej (międzyzakładowej) organizacji związkowej, czy przedstawiciel zakładowej /międzyzakładowej organizacji związkowej będzie uczestniczył w pracach tej komisji. Pracodawca nie może samodzielnie o tym decydować. Komisja socjalna jest ciałem nieformalnym bez umocowania prawnego. Obowiązkiem  pracodawcy jest uzgadnianie każdego wydatku (</w:t>
      </w:r>
      <w:r>
        <w:rPr>
          <w:rFonts w:cs="Arial"/>
          <w:szCs w:val="24"/>
        </w:rPr>
        <w:t xml:space="preserve">przyznania świadczenia) z ZFŚS </w:t>
      </w:r>
      <w:r w:rsidRPr="000C5A16">
        <w:rPr>
          <w:rFonts w:cs="Arial"/>
          <w:szCs w:val="24"/>
        </w:rPr>
        <w:t>z zakładową (międzyzakładową) organizacją związkową zgodnie z brzmi</w:t>
      </w:r>
      <w:r>
        <w:rPr>
          <w:rFonts w:cs="Arial"/>
          <w:szCs w:val="24"/>
        </w:rPr>
        <w:t xml:space="preserve">eniem </w:t>
      </w:r>
      <w:r w:rsidRPr="000C5A16">
        <w:rPr>
          <w:rFonts w:cs="Arial"/>
          <w:szCs w:val="24"/>
        </w:rPr>
        <w:t>art. 27 ust. 2 ustawy o związkach zawodowych.</w:t>
      </w:r>
    </w:p>
    <w:p w:rsidR="00EE7620" w:rsidRPr="00EE7620" w:rsidRDefault="000C5A16" w:rsidP="00EE7620">
      <w:pPr>
        <w:pStyle w:val="Akapitzlist"/>
        <w:numPr>
          <w:ilvl w:val="0"/>
          <w:numId w:val="2"/>
        </w:numPr>
        <w:ind w:left="284" w:hanging="284"/>
        <w:jc w:val="both"/>
        <w:rPr>
          <w:b/>
        </w:rPr>
      </w:pPr>
      <w:r w:rsidRPr="00EE7620">
        <w:rPr>
          <w:b/>
          <w:color w:val="0070C0"/>
        </w:rPr>
        <w:t>Czy regulamin ZFŚS może być mniej korzystny niż ustawa o ZFŚS</w:t>
      </w:r>
      <w:r w:rsidR="00EE7620" w:rsidRPr="00EE7620">
        <w:rPr>
          <w:b/>
          <w:color w:val="0070C0"/>
        </w:rPr>
        <w:t xml:space="preserve">? </w:t>
      </w:r>
      <w:r w:rsidR="00EE7620" w:rsidRPr="00EE7620">
        <w:rPr>
          <w:rFonts w:eastAsia="Times New Roman" w:cs="Arial"/>
          <w:szCs w:val="24"/>
          <w:lang w:eastAsia="pl-PL"/>
        </w:rPr>
        <w:t>Regulamin ZFŚS nie może zawierać uregulowań mniej korzystnych niż ustawa o zakładowym funduszu świadczeń socjalnych. Pracodawca nie może</w:t>
      </w:r>
      <w:bookmarkStart w:id="0" w:name="_GoBack"/>
      <w:bookmarkEnd w:id="0"/>
      <w:r w:rsidR="00EE7620" w:rsidRPr="00EE7620">
        <w:rPr>
          <w:rFonts w:eastAsia="Times New Roman" w:cs="Arial"/>
          <w:szCs w:val="24"/>
          <w:lang w:eastAsia="pl-PL"/>
        </w:rPr>
        <w:t xml:space="preserve"> pozbawić pracowników, osób </w:t>
      </w:r>
      <w:r w:rsidR="00EE7620" w:rsidRPr="00EE7620">
        <w:rPr>
          <w:rFonts w:eastAsia="Times New Roman" w:cs="Arial"/>
          <w:szCs w:val="24"/>
          <w:lang w:eastAsia="pl-PL"/>
        </w:rPr>
        <w:lastRenderedPageBreak/>
        <w:t xml:space="preserve">uprawnionych do ZFŚS świadczeń, które są zapisane w art. 2 pkt 1 ustawy </w:t>
      </w:r>
      <w:r w:rsidR="00792495">
        <w:rPr>
          <w:rFonts w:eastAsia="Times New Roman" w:cs="Arial"/>
          <w:szCs w:val="24"/>
          <w:lang w:eastAsia="pl-PL"/>
        </w:rPr>
        <w:br/>
      </w:r>
      <w:r w:rsidR="00EE7620" w:rsidRPr="00EE7620">
        <w:rPr>
          <w:rFonts w:eastAsia="Times New Roman" w:cs="Arial"/>
          <w:szCs w:val="24"/>
          <w:lang w:eastAsia="pl-PL"/>
        </w:rPr>
        <w:t xml:space="preserve">o zakładowym funduszu świadczeń socjalnych. Często w Regulaminach ZFŚS barak jest zapisów dotyczących dofinansowania z ZFŚS: 1) </w:t>
      </w:r>
      <w:r w:rsidR="00EE7620" w:rsidRPr="00EE7620">
        <w:rPr>
          <w:rFonts w:cs="Arial"/>
          <w:color w:val="000000"/>
          <w:szCs w:val="24"/>
        </w:rPr>
        <w:t>opieki nad dziećmi w żłobkach, klubach dziecięcych, przedszkolach oraz innych formach wychowania przedszkolnego: 2) udzielanie pomocy materialnej - rzeczowej lub finansowej, a także zwrotnej lub bezzwrotnej pomocy na cele mieszkaniowe. Jest to poważ</w:t>
      </w:r>
      <w:r w:rsidR="00792495">
        <w:rPr>
          <w:rFonts w:cs="Arial"/>
          <w:color w:val="000000"/>
          <w:szCs w:val="24"/>
        </w:rPr>
        <w:t>ne uchybienie prawne. Oznacza</w:t>
      </w:r>
      <w:r w:rsidR="00EE7620" w:rsidRPr="00EE7620">
        <w:rPr>
          <w:rFonts w:cs="Arial"/>
          <w:color w:val="000000"/>
          <w:szCs w:val="24"/>
        </w:rPr>
        <w:t xml:space="preserve">, że Regulamin jest mniej korzystny od ustawy o ZFŚS.  Ponadto </w:t>
      </w:r>
      <w:r w:rsidR="00792495">
        <w:rPr>
          <w:rFonts w:cs="Arial"/>
          <w:color w:val="000000"/>
          <w:szCs w:val="24"/>
        </w:rPr>
        <w:br/>
      </w:r>
      <w:r w:rsidR="00EE7620" w:rsidRPr="00EE7620">
        <w:rPr>
          <w:rFonts w:cs="Arial"/>
          <w:color w:val="000000"/>
          <w:szCs w:val="24"/>
        </w:rPr>
        <w:t>w Regulaminach ZFŚS należy uwzględnić maksymalne kwoty dofinansowania do świadczeń z ZFŚS zapisanych w Regulaminie. Nie może to być w załącznikach do regulaminu. Załącznikami do Regulaminu mogą być tylko druki wniosków, umowy, oświadczenia i tabela dofinansowania świadczeń zależna od sytuacji życiowej, rodzinnej i materialnej, a nie tylko materialnej. W niektórych regulaminach brak jest tych regulacji, co stanowi, że Regulamin ZFŚS nie spełnia wszystkich wymogów prawnych tzw. Regulaminu jako aktu prawnego.</w:t>
      </w:r>
      <w:r w:rsidR="00EE7620" w:rsidRPr="00EE7620">
        <w:rPr>
          <w:rFonts w:cs="Arial"/>
          <w:b/>
          <w:color w:val="000000"/>
          <w:szCs w:val="24"/>
        </w:rPr>
        <w:t xml:space="preserve"> </w:t>
      </w:r>
    </w:p>
    <w:p w:rsidR="00EE7620" w:rsidRPr="00EE7620" w:rsidRDefault="00EE7620" w:rsidP="00EE7620">
      <w:pPr>
        <w:pStyle w:val="Akapitzlist"/>
        <w:ind w:left="284"/>
        <w:jc w:val="both"/>
        <w:rPr>
          <w:b/>
        </w:rPr>
      </w:pPr>
      <w:r w:rsidRPr="00EE7620">
        <w:rPr>
          <w:rFonts w:eastAsia="Times New Roman" w:cs="Arial"/>
          <w:color w:val="000000"/>
          <w:szCs w:val="24"/>
          <w:lang w:eastAsia="pl-PL"/>
        </w:rPr>
        <w:t>Podstawą wydatkowania środków Funduszu na określone cele i zadania, w tym także na pomoc rzeczową stanowią :</w:t>
      </w:r>
    </w:p>
    <w:p w:rsidR="00EE7620" w:rsidRPr="007A65BC" w:rsidRDefault="00EE7620" w:rsidP="00EE7620">
      <w:pPr>
        <w:widowControl w:val="0"/>
        <w:numPr>
          <w:ilvl w:val="0"/>
          <w:numId w:val="5"/>
        </w:numPr>
        <w:tabs>
          <w:tab w:val="clear" w:pos="780"/>
          <w:tab w:val="num" w:pos="709"/>
        </w:tabs>
        <w:autoSpaceDE w:val="0"/>
        <w:autoSpaceDN w:val="0"/>
        <w:adjustRightInd w:val="0"/>
        <w:ind w:left="709" w:hanging="289"/>
        <w:rPr>
          <w:rFonts w:eastAsia="Times New Roman" w:cs="Arial"/>
          <w:color w:val="000000"/>
          <w:szCs w:val="24"/>
          <w:lang w:eastAsia="pl-PL"/>
        </w:rPr>
      </w:pPr>
      <w:r w:rsidRPr="007A65BC">
        <w:rPr>
          <w:rFonts w:eastAsia="Times New Roman" w:cs="Arial"/>
          <w:color w:val="000000"/>
          <w:szCs w:val="24"/>
          <w:lang w:eastAsia="pl-PL"/>
        </w:rPr>
        <w:t>regulamin zakładowego</w:t>
      </w:r>
      <w:r w:rsidR="00792495">
        <w:rPr>
          <w:rFonts w:eastAsia="Times New Roman" w:cs="Arial"/>
          <w:color w:val="000000"/>
          <w:szCs w:val="24"/>
          <w:lang w:eastAsia="pl-PL"/>
        </w:rPr>
        <w:t xml:space="preserve"> funduszu świadczeń  socjalnych</w:t>
      </w:r>
      <w:r w:rsidRPr="007A65BC">
        <w:rPr>
          <w:rFonts w:eastAsia="Times New Roman" w:cs="Arial"/>
          <w:color w:val="000000"/>
          <w:szCs w:val="24"/>
          <w:lang w:eastAsia="pl-PL"/>
        </w:rPr>
        <w:t>,</w:t>
      </w:r>
    </w:p>
    <w:p w:rsidR="00EE7620" w:rsidRPr="007A65BC" w:rsidRDefault="00EE7620" w:rsidP="00EE7620">
      <w:pPr>
        <w:widowControl w:val="0"/>
        <w:numPr>
          <w:ilvl w:val="0"/>
          <w:numId w:val="5"/>
        </w:numPr>
        <w:tabs>
          <w:tab w:val="clear" w:pos="780"/>
          <w:tab w:val="num" w:pos="709"/>
        </w:tabs>
        <w:autoSpaceDE w:val="0"/>
        <w:autoSpaceDN w:val="0"/>
        <w:adjustRightInd w:val="0"/>
        <w:ind w:left="709" w:hanging="289"/>
        <w:rPr>
          <w:rFonts w:eastAsia="Times New Roman" w:cs="Arial"/>
          <w:color w:val="000000"/>
          <w:szCs w:val="24"/>
          <w:lang w:eastAsia="pl-PL"/>
        </w:rPr>
      </w:pPr>
      <w:r>
        <w:rPr>
          <w:rFonts w:eastAsia="Times New Roman" w:cs="Arial"/>
          <w:color w:val="000000"/>
          <w:szCs w:val="24"/>
          <w:lang w:eastAsia="pl-PL"/>
        </w:rPr>
        <w:t>p</w:t>
      </w:r>
      <w:r w:rsidRPr="007A65BC">
        <w:rPr>
          <w:rFonts w:eastAsia="Times New Roman" w:cs="Arial"/>
          <w:color w:val="000000"/>
          <w:szCs w:val="24"/>
          <w:lang w:eastAsia="pl-PL"/>
        </w:rPr>
        <w:t>lan rze</w:t>
      </w:r>
      <w:r w:rsidR="00692A87">
        <w:rPr>
          <w:rFonts w:eastAsia="Times New Roman" w:cs="Arial"/>
          <w:color w:val="000000"/>
          <w:szCs w:val="24"/>
          <w:lang w:eastAsia="pl-PL"/>
        </w:rPr>
        <w:t xml:space="preserve">czowo – finansowy </w:t>
      </w:r>
      <w:r w:rsidRPr="007A65BC">
        <w:rPr>
          <w:rFonts w:eastAsia="Times New Roman" w:cs="Arial"/>
          <w:color w:val="000000"/>
          <w:szCs w:val="24"/>
          <w:lang w:eastAsia="pl-PL"/>
        </w:rPr>
        <w:t>funduszu ś</w:t>
      </w:r>
      <w:r w:rsidR="00692A87">
        <w:rPr>
          <w:rFonts w:eastAsia="Times New Roman" w:cs="Arial"/>
          <w:color w:val="000000"/>
          <w:szCs w:val="24"/>
          <w:lang w:eastAsia="pl-PL"/>
        </w:rPr>
        <w:t xml:space="preserve">wiadczeń socjalnych na dany rok </w:t>
      </w:r>
      <w:r w:rsidRPr="007A65BC">
        <w:rPr>
          <w:rFonts w:eastAsia="Times New Roman" w:cs="Arial"/>
          <w:color w:val="000000"/>
          <w:szCs w:val="24"/>
          <w:lang w:eastAsia="pl-PL"/>
        </w:rPr>
        <w:t>budżetowy,</w:t>
      </w:r>
    </w:p>
    <w:p w:rsidR="00EE7620" w:rsidRDefault="00EE7620" w:rsidP="00EE7620">
      <w:pPr>
        <w:widowControl w:val="0"/>
        <w:numPr>
          <w:ilvl w:val="0"/>
          <w:numId w:val="5"/>
        </w:numPr>
        <w:tabs>
          <w:tab w:val="clear" w:pos="780"/>
          <w:tab w:val="num" w:pos="709"/>
        </w:tabs>
        <w:autoSpaceDE w:val="0"/>
        <w:autoSpaceDN w:val="0"/>
        <w:adjustRightInd w:val="0"/>
        <w:spacing w:after="60"/>
        <w:ind w:left="709" w:hanging="289"/>
        <w:rPr>
          <w:rFonts w:eastAsia="Times New Roman" w:cs="Arial"/>
          <w:color w:val="000000"/>
          <w:szCs w:val="24"/>
          <w:lang w:eastAsia="pl-PL"/>
        </w:rPr>
      </w:pPr>
      <w:r w:rsidRPr="007A65BC">
        <w:rPr>
          <w:rFonts w:eastAsia="Times New Roman" w:cs="Arial"/>
          <w:color w:val="000000"/>
          <w:szCs w:val="24"/>
          <w:lang w:eastAsia="pl-PL"/>
        </w:rPr>
        <w:t>decyzja o przyznaniu świadczenia socjalnego dla osób uprawnionych na postawie regulaminu ZFŚS i ustawy o Funduszu.</w:t>
      </w:r>
    </w:p>
    <w:p w:rsidR="007001E0" w:rsidRPr="007001E0" w:rsidRDefault="00EE7620" w:rsidP="00692A87">
      <w:pPr>
        <w:widowControl w:val="0"/>
        <w:autoSpaceDE w:val="0"/>
        <w:autoSpaceDN w:val="0"/>
        <w:adjustRightInd w:val="0"/>
        <w:spacing w:after="60"/>
        <w:ind w:left="284"/>
        <w:jc w:val="both"/>
        <w:rPr>
          <w:rFonts w:eastAsia="Times New Roman" w:cs="Arial"/>
          <w:color w:val="000000"/>
          <w:szCs w:val="24"/>
          <w:lang w:eastAsia="pl-PL"/>
        </w:rPr>
      </w:pPr>
      <w:r>
        <w:rPr>
          <w:rFonts w:eastAsia="Times New Roman" w:cs="Arial"/>
          <w:color w:val="000000"/>
          <w:szCs w:val="24"/>
          <w:lang w:eastAsia="pl-PL"/>
        </w:rPr>
        <w:t>O tym</w:t>
      </w:r>
      <w:r w:rsidR="00792495">
        <w:rPr>
          <w:rFonts w:eastAsia="Times New Roman" w:cs="Arial"/>
          <w:color w:val="000000"/>
          <w:szCs w:val="24"/>
          <w:lang w:eastAsia="pl-PL"/>
        </w:rPr>
        <w:t>,</w:t>
      </w:r>
      <w:r>
        <w:rPr>
          <w:rFonts w:eastAsia="Times New Roman" w:cs="Arial"/>
          <w:color w:val="000000"/>
          <w:szCs w:val="24"/>
          <w:lang w:eastAsia="pl-PL"/>
        </w:rPr>
        <w:t xml:space="preserve"> jakie świadczenie socjalne z ZFŚS może być w danym roku przyznane osobie uprawnionej, o której mowa w art. 2 pkt 5 ustawy o ZFSS decyduje plan</w:t>
      </w:r>
      <w:r w:rsidRPr="00EE7620">
        <w:rPr>
          <w:rFonts w:eastAsia="Times New Roman" w:cs="Arial"/>
          <w:color w:val="000000"/>
          <w:szCs w:val="24"/>
          <w:lang w:eastAsia="pl-PL"/>
        </w:rPr>
        <w:t xml:space="preserve"> </w:t>
      </w:r>
      <w:r w:rsidRPr="007A65BC">
        <w:rPr>
          <w:rFonts w:eastAsia="Times New Roman" w:cs="Arial"/>
          <w:color w:val="000000"/>
          <w:szCs w:val="24"/>
          <w:lang w:eastAsia="pl-PL"/>
        </w:rPr>
        <w:t>rzeczowo –finansowy funduszu świadczeń so</w:t>
      </w:r>
      <w:r>
        <w:rPr>
          <w:rFonts w:eastAsia="Times New Roman" w:cs="Arial"/>
          <w:color w:val="000000"/>
          <w:szCs w:val="24"/>
          <w:lang w:eastAsia="pl-PL"/>
        </w:rPr>
        <w:t xml:space="preserve">cjalnych szkoły/placówki na dany rok budżetowy. Oznacza to, że nie wszystkie świadczenia ZFŚS zapisane w regulaminie ZFSŚ będą dostępne dla osób uprawnionych do  świadczeń z ZFŚS. Pracodawca (szkoła/placówka) oraz związki zawodowe działające w szkole winne przede wszystkim kierować się </w:t>
      </w:r>
      <w:r w:rsidR="006319D5">
        <w:rPr>
          <w:rFonts w:eastAsia="Times New Roman" w:cs="Arial"/>
          <w:color w:val="000000"/>
          <w:szCs w:val="24"/>
          <w:lang w:eastAsia="pl-PL"/>
        </w:rPr>
        <w:t>planem finansowym oraz</w:t>
      </w:r>
      <w:r>
        <w:rPr>
          <w:rFonts w:eastAsia="Times New Roman" w:cs="Arial"/>
          <w:color w:val="000000"/>
          <w:szCs w:val="24"/>
          <w:lang w:eastAsia="pl-PL"/>
        </w:rPr>
        <w:t xml:space="preserve"> zasadami zawartymi w regulaminie odnośnie uprawnień do </w:t>
      </w:r>
      <w:r w:rsidR="006319D5">
        <w:rPr>
          <w:rFonts w:eastAsia="Times New Roman" w:cs="Arial"/>
          <w:color w:val="000000"/>
          <w:szCs w:val="24"/>
          <w:lang w:eastAsia="pl-PL"/>
        </w:rPr>
        <w:t>korzystania z</w:t>
      </w:r>
      <w:r w:rsidR="00792495">
        <w:rPr>
          <w:rFonts w:eastAsia="Times New Roman" w:cs="Arial"/>
          <w:color w:val="000000"/>
          <w:szCs w:val="24"/>
          <w:lang w:eastAsia="pl-PL"/>
        </w:rPr>
        <w:t>e świadczeń z ZFŚS, które powiązane są</w:t>
      </w:r>
      <w:r w:rsidR="006319D5">
        <w:rPr>
          <w:rFonts w:eastAsia="Times New Roman" w:cs="Arial"/>
          <w:color w:val="000000"/>
          <w:szCs w:val="24"/>
          <w:lang w:eastAsia="pl-PL"/>
        </w:rPr>
        <w:t xml:space="preserve"> </w:t>
      </w:r>
      <w:r w:rsidR="006319D5">
        <w:rPr>
          <w:rFonts w:eastAsia="Times New Roman" w:cs="Arial"/>
          <w:color w:val="000000"/>
          <w:szCs w:val="24"/>
          <w:lang w:eastAsia="pl-PL"/>
        </w:rPr>
        <w:br/>
        <w:t xml:space="preserve">z planem finansowym. </w:t>
      </w:r>
      <w:r w:rsidR="00692A87">
        <w:rPr>
          <w:rFonts w:eastAsia="Times New Roman" w:cs="Arial"/>
          <w:color w:val="000000"/>
          <w:szCs w:val="24"/>
          <w:lang w:eastAsia="pl-PL"/>
        </w:rPr>
        <w:t xml:space="preserve"> </w:t>
      </w:r>
      <w:r w:rsidRPr="007A65BC">
        <w:rPr>
          <w:rFonts w:eastAsia="Times New Roman" w:cs="Arial"/>
          <w:color w:val="000000"/>
          <w:szCs w:val="24"/>
          <w:lang w:eastAsia="pl-PL"/>
        </w:rPr>
        <w:t>Pracodawca (w jego imieniu dyre</w:t>
      </w:r>
      <w:r>
        <w:rPr>
          <w:rFonts w:eastAsia="Times New Roman" w:cs="Arial"/>
          <w:color w:val="000000"/>
          <w:szCs w:val="24"/>
          <w:lang w:eastAsia="pl-PL"/>
        </w:rPr>
        <w:t>ktor szkoły/placówki) uzgadnia plan (p</w:t>
      </w:r>
      <w:r w:rsidRPr="007A65BC">
        <w:rPr>
          <w:rFonts w:eastAsia="Times New Roman" w:cs="Arial"/>
          <w:color w:val="000000"/>
          <w:szCs w:val="24"/>
          <w:lang w:eastAsia="pl-PL"/>
        </w:rPr>
        <w:t>reliminarz) rzeczowo –</w:t>
      </w:r>
      <w:r>
        <w:rPr>
          <w:rFonts w:eastAsia="Times New Roman" w:cs="Arial"/>
          <w:color w:val="000000"/>
          <w:szCs w:val="24"/>
          <w:lang w:eastAsia="pl-PL"/>
        </w:rPr>
        <w:t xml:space="preserve"> </w:t>
      </w:r>
      <w:r w:rsidRPr="007A65BC">
        <w:rPr>
          <w:rFonts w:eastAsia="Times New Roman" w:cs="Arial"/>
          <w:color w:val="000000"/>
          <w:szCs w:val="24"/>
          <w:lang w:eastAsia="pl-PL"/>
        </w:rPr>
        <w:t>finansowy funduszu świadczeń so</w:t>
      </w:r>
      <w:r>
        <w:rPr>
          <w:rFonts w:eastAsia="Times New Roman" w:cs="Arial"/>
          <w:color w:val="000000"/>
          <w:szCs w:val="24"/>
          <w:lang w:eastAsia="pl-PL"/>
        </w:rPr>
        <w:t>cjalnych na dany rok budżetowy</w:t>
      </w:r>
      <w:r w:rsidR="00692A87">
        <w:rPr>
          <w:rFonts w:eastAsia="Times New Roman" w:cs="Arial"/>
          <w:color w:val="000000"/>
          <w:szCs w:val="24"/>
          <w:lang w:eastAsia="pl-PL"/>
        </w:rPr>
        <w:t xml:space="preserve"> z międzyzakładową (zakładową) organizacją związkową</w:t>
      </w:r>
      <w:r w:rsidRPr="007A65BC">
        <w:rPr>
          <w:rFonts w:eastAsia="Times New Roman" w:cs="Arial"/>
          <w:color w:val="000000"/>
          <w:szCs w:val="24"/>
          <w:lang w:eastAsia="pl-PL"/>
        </w:rPr>
        <w:t xml:space="preserve">. </w:t>
      </w:r>
      <w:r w:rsidR="00692A87">
        <w:rPr>
          <w:rFonts w:eastAsia="Times New Roman" w:cs="Arial"/>
          <w:color w:val="000000"/>
          <w:szCs w:val="24"/>
          <w:lang w:eastAsia="pl-PL"/>
        </w:rPr>
        <w:br/>
      </w:r>
      <w:r w:rsidR="00692A87" w:rsidRPr="00692A87">
        <w:rPr>
          <w:rFonts w:eastAsia="Times New Roman" w:cs="Arial"/>
          <w:b/>
          <w:color w:val="000000"/>
          <w:szCs w:val="24"/>
          <w:lang w:eastAsia="pl-PL"/>
        </w:rPr>
        <w:t>Rada pedagogiczna szkoły/placówki nie ma kompetencji zajmowania się ZFŚS.</w:t>
      </w:r>
      <w:r w:rsidR="007001E0">
        <w:rPr>
          <w:rFonts w:eastAsia="Times New Roman" w:cs="Arial"/>
          <w:color w:val="000000"/>
          <w:szCs w:val="24"/>
          <w:lang w:eastAsia="pl-PL"/>
        </w:rPr>
        <w:t xml:space="preserve"> </w:t>
      </w:r>
    </w:p>
    <w:p w:rsidR="00EE7620" w:rsidRPr="009E070E" w:rsidRDefault="007001E0" w:rsidP="009E070E">
      <w:pPr>
        <w:widowControl w:val="0"/>
        <w:autoSpaceDE w:val="0"/>
        <w:autoSpaceDN w:val="0"/>
        <w:adjustRightInd w:val="0"/>
        <w:spacing w:after="120"/>
        <w:ind w:left="284"/>
        <w:jc w:val="both"/>
        <w:rPr>
          <w:rFonts w:eastAsia="Times New Roman" w:cs="Arial"/>
          <w:szCs w:val="24"/>
          <w:lang w:eastAsia="pl-PL"/>
        </w:rPr>
      </w:pPr>
      <w:r w:rsidRPr="007001E0">
        <w:rPr>
          <w:rFonts w:cs="Arial"/>
          <w:b/>
          <w:color w:val="C00000"/>
          <w:szCs w:val="24"/>
          <w:shd w:val="clear" w:color="auto" w:fill="FFFFFF"/>
        </w:rPr>
        <w:t>Ważne</w:t>
      </w:r>
      <w:r w:rsidRPr="007001E0">
        <w:rPr>
          <w:rFonts w:cs="Arial"/>
          <w:color w:val="C00000"/>
          <w:szCs w:val="24"/>
          <w:shd w:val="clear" w:color="auto" w:fill="FFFFFF"/>
        </w:rPr>
        <w:t xml:space="preserve">! </w:t>
      </w:r>
      <w:r>
        <w:rPr>
          <w:rFonts w:cs="Arial"/>
          <w:szCs w:val="24"/>
          <w:shd w:val="clear" w:color="auto" w:fill="FFFFFF"/>
        </w:rPr>
        <w:t xml:space="preserve">Regulamin ZFŚS winien być uzgodniony zgodnie z art 8 ust. 2 ustawy o ZFŚS. </w:t>
      </w:r>
      <w:r w:rsidRPr="007001E0">
        <w:rPr>
          <w:rFonts w:cs="Arial"/>
          <w:szCs w:val="24"/>
          <w:shd w:val="clear" w:color="auto" w:fill="FFFFFF"/>
        </w:rPr>
        <w:t>W razie nieuzgodnienia regulaminu pracodawca nie może go wprowadzić w życie. Dysponowanie przez szkołę środkami zakładowego funduszu świadczeń socjalnych, bez uzgodnienia z zakładowymi organizacjami związkowymi obejmującymi swym zasięgiem szkołę (w przypadku ZNP z zarządem oddziału ZNP), uprawnia te organizacje do wystąpienia do sądu pracy z roszczeniem o zwrot ZFŚS środków, które pracodawca wydatkował niezgodnie z przepisami ustawy o zakładowym funduszu świadczeń socjalnych, lub o przekazanie na rzecz ZFŚS należnych środków.</w:t>
      </w:r>
    </w:p>
    <w:p w:rsidR="00943481" w:rsidRPr="00E121DD" w:rsidRDefault="00943481" w:rsidP="00E121DD">
      <w:pPr>
        <w:pStyle w:val="Akapitzlist"/>
        <w:numPr>
          <w:ilvl w:val="0"/>
          <w:numId w:val="2"/>
        </w:numPr>
        <w:shd w:val="clear" w:color="auto" w:fill="FFFFFF"/>
        <w:ind w:left="284" w:hanging="284"/>
        <w:jc w:val="both"/>
        <w:rPr>
          <w:rFonts w:eastAsia="Times New Roman" w:cs="Arial"/>
          <w:color w:val="000000"/>
          <w:szCs w:val="24"/>
          <w:lang w:eastAsia="pl-PL"/>
        </w:rPr>
      </w:pPr>
      <w:r w:rsidRPr="00E121DD">
        <w:rPr>
          <w:b/>
          <w:color w:val="0070C0"/>
        </w:rPr>
        <w:t>Czas pracy nauczyciela</w:t>
      </w:r>
      <w:r w:rsidR="00792495" w:rsidRPr="00E121DD">
        <w:rPr>
          <w:b/>
          <w:color w:val="0070C0"/>
        </w:rPr>
        <w:t>,</w:t>
      </w:r>
      <w:r w:rsidRPr="00E121DD">
        <w:rPr>
          <w:b/>
          <w:color w:val="0070C0"/>
        </w:rPr>
        <w:t xml:space="preserve"> a stosowanie art.42 ust. 2 pkt 2</w:t>
      </w:r>
      <w:r w:rsidRPr="009E070E">
        <w:rPr>
          <w:b/>
        </w:rPr>
        <w:t xml:space="preserve">. </w:t>
      </w:r>
      <w:r>
        <w:t>Czas  pracy nauczyciela</w:t>
      </w:r>
      <w:r w:rsidRPr="00943481">
        <w:t xml:space="preserve">, </w:t>
      </w:r>
      <w:r>
        <w:br/>
      </w:r>
      <w:r w:rsidRPr="00943481">
        <w:t>o którym mowa w art. 42 ust. 1 Karty Nauczyciela</w:t>
      </w:r>
      <w:r>
        <w:t xml:space="preserve"> nie może przekroczyć 40-godzin </w:t>
      </w:r>
      <w:r w:rsidR="00D5199C">
        <w:br/>
        <w:t>w tygodniu</w:t>
      </w:r>
      <w:r>
        <w:t xml:space="preserve">. </w:t>
      </w:r>
      <w:r w:rsidRPr="00943481">
        <w:t xml:space="preserve"> </w:t>
      </w:r>
      <w:r w:rsidRPr="009E070E">
        <w:rPr>
          <w:rFonts w:cs="Arial"/>
          <w:szCs w:val="24"/>
        </w:rPr>
        <w:t xml:space="preserve">Na czas pracy składają się zajęcia oraz czynności i zadania, o których mowa w art 42 ust. 2 Karty Nauczyciela. </w:t>
      </w:r>
      <w:r w:rsidRPr="009E070E">
        <w:rPr>
          <w:rFonts w:eastAsia="Times New Roman" w:cs="Arial"/>
          <w:color w:val="000000"/>
          <w:szCs w:val="24"/>
          <w:lang w:eastAsia="pl-PL"/>
        </w:rPr>
        <w:t xml:space="preserve">Oznacza to, że w ramach 40-godzinnego tygodnia pracy nauczyciel nie tylko realizuje zajęcia dydaktyczne, wychowawcze </w:t>
      </w:r>
      <w:r w:rsidR="00D5199C">
        <w:rPr>
          <w:rFonts w:eastAsia="Times New Roman" w:cs="Arial"/>
          <w:color w:val="000000"/>
          <w:szCs w:val="24"/>
          <w:lang w:eastAsia="pl-PL"/>
        </w:rPr>
        <w:br/>
      </w:r>
      <w:r w:rsidRPr="009E070E">
        <w:rPr>
          <w:rFonts w:eastAsia="Times New Roman" w:cs="Arial"/>
          <w:color w:val="000000"/>
          <w:szCs w:val="24"/>
          <w:lang w:eastAsia="pl-PL"/>
        </w:rPr>
        <w:t>i opiekuńcze, lecz także wykonuje inne czynności wynikające z zadań statutowych szkoły,</w:t>
      </w:r>
      <w:r w:rsidRPr="009E070E">
        <w:rPr>
          <w:rFonts w:cs="Arial"/>
          <w:szCs w:val="24"/>
        </w:rPr>
        <w:t xml:space="preserve"> jak również wykonuje  zajęcia i czynności związane z przygotowaniem się do zajęć, samokształceniem i doskonaleniem zawodowym. Na szczególną uwagę zasługuj</w:t>
      </w:r>
      <w:r w:rsidR="00D5199C">
        <w:rPr>
          <w:rFonts w:cs="Arial"/>
          <w:szCs w:val="24"/>
        </w:rPr>
        <w:t>e</w:t>
      </w:r>
      <w:r w:rsidRPr="009E070E">
        <w:rPr>
          <w:rFonts w:cs="Arial"/>
          <w:szCs w:val="24"/>
        </w:rPr>
        <w:t xml:space="preserve"> art. 42 ust.2 pkt 2 Karty Nauczyciela</w:t>
      </w:r>
      <w:r w:rsidR="00D5199C">
        <w:rPr>
          <w:rFonts w:cs="Arial"/>
          <w:szCs w:val="24"/>
        </w:rPr>
        <w:t>, którego</w:t>
      </w:r>
      <w:r w:rsidR="009D5B2C" w:rsidRPr="009E070E">
        <w:rPr>
          <w:rFonts w:cs="Arial"/>
          <w:szCs w:val="24"/>
        </w:rPr>
        <w:t xml:space="preserve"> regulacja winna wynikać </w:t>
      </w:r>
      <w:r w:rsidR="00D5199C">
        <w:rPr>
          <w:rFonts w:cs="Arial"/>
          <w:szCs w:val="24"/>
        </w:rPr>
        <w:br/>
      </w:r>
      <w:r w:rsidR="009D5B2C" w:rsidRPr="009E070E">
        <w:rPr>
          <w:rFonts w:cs="Arial"/>
          <w:szCs w:val="24"/>
        </w:rPr>
        <w:lastRenderedPageBreak/>
        <w:t xml:space="preserve">z zapisów statutu szkoły/placówki. </w:t>
      </w:r>
      <w:r w:rsidRPr="009E070E">
        <w:rPr>
          <w:rFonts w:cs="Arial"/>
          <w:szCs w:val="24"/>
        </w:rPr>
        <w:t xml:space="preserve"> W ramach art. 42 ust. 2 pkt 2 Karty Nauczyciela, nauczyciel realizuje </w:t>
      </w:r>
      <w:r w:rsidRPr="009E070E">
        <w:rPr>
          <w:rFonts w:eastAsia="Times New Roman" w:cs="Arial"/>
          <w:color w:val="000000"/>
          <w:szCs w:val="24"/>
          <w:lang w:eastAsia="pl-PL"/>
        </w:rPr>
        <w:t>inne zajęcia i czynności wynikające z zadań statutowych szkoły, w tym zajęcia opiekuńcze i wychowawcze uwzględniające potrzeby i zainteresowania uczniów.</w:t>
      </w:r>
      <w:r w:rsidR="00E121DD">
        <w:rPr>
          <w:rFonts w:eastAsia="Times New Roman" w:cs="Arial"/>
          <w:color w:val="000000"/>
          <w:szCs w:val="24"/>
          <w:lang w:eastAsia="pl-PL"/>
        </w:rPr>
        <w:t xml:space="preserve"> </w:t>
      </w:r>
      <w:r w:rsidRPr="00E121DD">
        <w:rPr>
          <w:rFonts w:eastAsia="Times New Roman" w:cs="Arial"/>
          <w:b/>
          <w:color w:val="000000"/>
          <w:szCs w:val="24"/>
          <w:lang w:eastAsia="pl-PL"/>
        </w:rPr>
        <w:t>Co można rozumieć pod pojęciem inne zajęcia i czynności wynikające z zadań statutowych szkoły, które mogą wykonywać nauczyciele?</w:t>
      </w:r>
    </w:p>
    <w:p w:rsidR="00943481" w:rsidRPr="00943481" w:rsidRDefault="00943481" w:rsidP="009E070E">
      <w:pPr>
        <w:shd w:val="clear" w:color="auto" w:fill="FFFFFF"/>
        <w:ind w:left="284"/>
        <w:jc w:val="both"/>
        <w:rPr>
          <w:rFonts w:eastAsia="Times New Roman" w:cs="Arial"/>
          <w:color w:val="000000"/>
          <w:szCs w:val="24"/>
          <w:lang w:eastAsia="pl-PL"/>
        </w:rPr>
      </w:pPr>
      <w:r w:rsidRPr="009D5B2C">
        <w:rPr>
          <w:rFonts w:eastAsia="Times New Roman" w:cs="Arial"/>
          <w:b/>
          <w:bCs/>
          <w:szCs w:val="24"/>
          <w:lang w:eastAsia="pl-PL"/>
        </w:rPr>
        <w:t>Katalog zadań nauczyciela określa statut szkoły</w:t>
      </w:r>
      <w:r w:rsidRPr="00943481">
        <w:rPr>
          <w:rFonts w:eastAsia="Times New Roman" w:cs="Arial"/>
          <w:b/>
          <w:bCs/>
          <w:color w:val="0070C0"/>
          <w:szCs w:val="24"/>
          <w:lang w:eastAsia="pl-PL"/>
        </w:rPr>
        <w:t>.</w:t>
      </w:r>
      <w:r w:rsidRPr="00943481">
        <w:rPr>
          <w:rFonts w:eastAsia="Times New Roman" w:cs="Arial"/>
          <w:color w:val="000000"/>
          <w:szCs w:val="24"/>
          <w:lang w:eastAsia="pl-PL"/>
        </w:rPr>
        <w:t xml:space="preserve"> W statucie szkoły trzeba szukać odpowiedzi, które zadania/zajęcia spełniają ww. kryteria dla „innych zajęć” (uwzględniając powyższe). W statucie nie można formułować zadań, które nie mają odzwierciedlenia w przepisach zewnętrznych prawa oświatowego. Ponadto, wybór zadań powinien uwzględniać rzeczywiste potrzeby uczniów, możliwości szkoły, przydatność w procesie realizacji przyjętych w statucie zadań szkoły (to oferta szkoły). Rada pedagogiczna powinna ustanowić  w statucie szkoły katalog zadań nauczyciela, doprecyzowując w nim zakres zajęć i czynności realizowanych przez nauczyciela poza pensum oraz poza zajęciami i czynnościami związanymi z przygotowaniem się do zajęć, samokształceniem i doskonaleniem zawodowym, a także s</w:t>
      </w:r>
      <w:r w:rsidR="009E070E">
        <w:rPr>
          <w:rFonts w:eastAsia="Times New Roman" w:cs="Arial"/>
          <w:color w:val="000000"/>
          <w:szCs w:val="24"/>
          <w:lang w:eastAsia="pl-PL"/>
        </w:rPr>
        <w:t xml:space="preserve">posób realizacji zadań szkoły. </w:t>
      </w:r>
      <w:r w:rsidRPr="00943481">
        <w:rPr>
          <w:rFonts w:eastAsia="Times New Roman" w:cs="Arial"/>
          <w:b/>
          <w:bCs/>
          <w:color w:val="000000"/>
          <w:szCs w:val="24"/>
          <w:lang w:eastAsia="pl-PL"/>
        </w:rPr>
        <w:t>Przykłady innych zajęć i czynności wynikających z zadań statutowych szkoły:</w:t>
      </w:r>
    </w:p>
    <w:p w:rsidR="00943481" w:rsidRPr="00943481" w:rsidRDefault="00943481" w:rsidP="002821F3">
      <w:pPr>
        <w:numPr>
          <w:ilvl w:val="0"/>
          <w:numId w:val="7"/>
        </w:numPr>
        <w:shd w:val="clear" w:color="auto" w:fill="FFFFFF"/>
        <w:ind w:left="709" w:hanging="283"/>
        <w:jc w:val="both"/>
        <w:rPr>
          <w:rFonts w:eastAsia="Times New Roman" w:cs="Arial"/>
          <w:color w:val="000000"/>
          <w:szCs w:val="24"/>
          <w:lang w:eastAsia="pl-PL"/>
        </w:rPr>
      </w:pPr>
      <w:r w:rsidRPr="00943481">
        <w:rPr>
          <w:rFonts w:eastAsia="Times New Roman" w:cs="Arial"/>
          <w:color w:val="000000"/>
          <w:szCs w:val="24"/>
          <w:lang w:eastAsia="pl-PL"/>
        </w:rPr>
        <w:t>organizacja/współorganizacja imprez o charakterze wychowawczym lub rekreacyjno-sportowym, zgodnie z programem wychowawczo-profilaktycznym szkoły i planem pracy szkoły,</w:t>
      </w:r>
    </w:p>
    <w:p w:rsidR="00943481" w:rsidRPr="00943481" w:rsidRDefault="00943481" w:rsidP="002821F3">
      <w:pPr>
        <w:numPr>
          <w:ilvl w:val="0"/>
          <w:numId w:val="7"/>
        </w:numPr>
        <w:shd w:val="clear" w:color="auto" w:fill="FFFFFF"/>
        <w:ind w:left="709" w:hanging="283"/>
        <w:jc w:val="both"/>
        <w:rPr>
          <w:rFonts w:eastAsia="Times New Roman" w:cs="Arial"/>
          <w:color w:val="000000"/>
          <w:szCs w:val="24"/>
          <w:lang w:eastAsia="pl-PL"/>
        </w:rPr>
      </w:pPr>
      <w:r w:rsidRPr="00943481">
        <w:rPr>
          <w:rFonts w:eastAsia="Times New Roman" w:cs="Arial"/>
          <w:color w:val="000000"/>
          <w:szCs w:val="24"/>
          <w:lang w:eastAsia="pl-PL"/>
        </w:rPr>
        <w:t xml:space="preserve">zajęcia sportowe i rekreacyjne wg potrzeb uczniów (np. kółko szachowe, </w:t>
      </w:r>
      <w:r w:rsidRPr="00943481">
        <w:rPr>
          <w:rFonts w:eastAsia="Times New Roman" w:cs="Arial"/>
          <w:color w:val="000000"/>
          <w:szCs w:val="24"/>
          <w:lang w:eastAsia="pl-PL"/>
        </w:rPr>
        <w:br/>
        <w:t>klub sportowy, imprezy rekreacyjne i wypoczynkowe: rajdy, biwaki, obozy, itp.),</w:t>
      </w:r>
    </w:p>
    <w:p w:rsidR="00943481" w:rsidRPr="00943481" w:rsidRDefault="00943481" w:rsidP="002821F3">
      <w:pPr>
        <w:numPr>
          <w:ilvl w:val="0"/>
          <w:numId w:val="7"/>
        </w:numPr>
        <w:shd w:val="clear" w:color="auto" w:fill="FFFFFF"/>
        <w:ind w:left="709" w:hanging="283"/>
        <w:jc w:val="both"/>
        <w:rPr>
          <w:rFonts w:eastAsia="Times New Roman" w:cs="Arial"/>
          <w:color w:val="000000"/>
          <w:szCs w:val="24"/>
          <w:lang w:eastAsia="pl-PL"/>
        </w:rPr>
      </w:pPr>
      <w:r w:rsidRPr="00943481">
        <w:rPr>
          <w:rFonts w:eastAsia="Times New Roman" w:cs="Arial"/>
          <w:color w:val="000000"/>
          <w:szCs w:val="24"/>
          <w:lang w:eastAsia="pl-PL"/>
        </w:rPr>
        <w:t>zajęcia pozalekcyjne artystyczne (np., plastyczne, muzyczne, taneczne, kółko teatralne, klub filmowy, kółko fotograficzne itp.),</w:t>
      </w:r>
    </w:p>
    <w:p w:rsidR="00943481" w:rsidRPr="00943481" w:rsidRDefault="00943481" w:rsidP="002821F3">
      <w:pPr>
        <w:numPr>
          <w:ilvl w:val="0"/>
          <w:numId w:val="7"/>
        </w:numPr>
        <w:shd w:val="clear" w:color="auto" w:fill="FFFFFF"/>
        <w:ind w:left="709" w:hanging="283"/>
        <w:jc w:val="both"/>
        <w:rPr>
          <w:rFonts w:eastAsia="Times New Roman" w:cs="Arial"/>
          <w:color w:val="000000"/>
          <w:szCs w:val="24"/>
          <w:lang w:eastAsia="pl-PL"/>
        </w:rPr>
      </w:pPr>
      <w:r w:rsidRPr="00943481">
        <w:rPr>
          <w:rFonts w:eastAsia="Times New Roman" w:cs="Arial"/>
          <w:color w:val="000000"/>
          <w:szCs w:val="24"/>
          <w:lang w:eastAsia="pl-PL"/>
        </w:rPr>
        <w:t xml:space="preserve">zajęcia rozwijające pozostałe zainteresowania (np. gry planszowe, </w:t>
      </w:r>
      <w:r w:rsidRPr="00943481">
        <w:rPr>
          <w:rFonts w:eastAsia="Times New Roman" w:cs="Arial"/>
          <w:color w:val="000000"/>
          <w:szCs w:val="24"/>
          <w:lang w:eastAsia="pl-PL"/>
        </w:rPr>
        <w:br/>
        <w:t xml:space="preserve">gry </w:t>
      </w:r>
      <w:r w:rsidRPr="00943481">
        <w:rPr>
          <w:rFonts w:eastAsia="Times New Roman" w:cs="Arial"/>
          <w:szCs w:val="24"/>
          <w:lang w:eastAsia="pl-PL"/>
        </w:rPr>
        <w:t>komputerowe,</w:t>
      </w:r>
      <w:r w:rsidR="00E121DD">
        <w:rPr>
          <w:rFonts w:eastAsia="Times New Roman" w:cs="Arial"/>
          <w:color w:val="000000"/>
          <w:szCs w:val="24"/>
          <w:lang w:eastAsia="pl-PL"/>
        </w:rPr>
        <w:t xml:space="preserve"> zajęcia kulinarne</w:t>
      </w:r>
      <w:r w:rsidRPr="00943481">
        <w:rPr>
          <w:rFonts w:eastAsia="Times New Roman" w:cs="Arial"/>
          <w:color w:val="000000"/>
          <w:szCs w:val="24"/>
          <w:lang w:eastAsia="pl-PL"/>
        </w:rPr>
        <w:t>, wycieczki turystyczno-krajoznawcze, itp.),</w:t>
      </w:r>
    </w:p>
    <w:p w:rsidR="00943481" w:rsidRPr="00943481" w:rsidRDefault="00943481" w:rsidP="002821F3">
      <w:pPr>
        <w:numPr>
          <w:ilvl w:val="0"/>
          <w:numId w:val="7"/>
        </w:numPr>
        <w:shd w:val="clear" w:color="auto" w:fill="FFFFFF"/>
        <w:ind w:left="709" w:hanging="283"/>
        <w:jc w:val="both"/>
        <w:rPr>
          <w:rFonts w:eastAsia="Times New Roman" w:cs="Arial"/>
          <w:color w:val="000000"/>
          <w:szCs w:val="24"/>
          <w:lang w:eastAsia="pl-PL"/>
        </w:rPr>
      </w:pPr>
      <w:r w:rsidRPr="00943481">
        <w:rPr>
          <w:rFonts w:eastAsia="Times New Roman" w:cs="Arial"/>
          <w:color w:val="000000"/>
          <w:szCs w:val="24"/>
          <w:lang w:eastAsia="pl-PL"/>
        </w:rPr>
        <w:t xml:space="preserve">zapewnienie stałej opieki uczniom podczas realizowanych przez siebie zajęć opiekuńczych i wychowawczych, w tym organizowanych imprez szkolnych </w:t>
      </w:r>
      <w:r w:rsidRPr="00943481">
        <w:rPr>
          <w:rFonts w:eastAsia="Times New Roman" w:cs="Arial"/>
          <w:color w:val="000000"/>
          <w:szCs w:val="24"/>
          <w:lang w:eastAsia="pl-PL"/>
        </w:rPr>
        <w:br/>
        <w:t>i środowiskowych oraz wycieczek,</w:t>
      </w:r>
    </w:p>
    <w:p w:rsidR="00943481" w:rsidRPr="00943481" w:rsidRDefault="00943481" w:rsidP="002821F3">
      <w:pPr>
        <w:numPr>
          <w:ilvl w:val="0"/>
          <w:numId w:val="7"/>
        </w:numPr>
        <w:shd w:val="clear" w:color="auto" w:fill="FFFFFF"/>
        <w:ind w:left="709" w:hanging="283"/>
        <w:jc w:val="both"/>
        <w:rPr>
          <w:rFonts w:eastAsia="Times New Roman" w:cs="Arial"/>
          <w:color w:val="000000"/>
          <w:szCs w:val="24"/>
          <w:lang w:eastAsia="pl-PL"/>
        </w:rPr>
      </w:pPr>
      <w:r w:rsidRPr="00943481">
        <w:rPr>
          <w:rFonts w:eastAsia="Times New Roman" w:cs="Arial"/>
          <w:color w:val="000000"/>
          <w:szCs w:val="24"/>
          <w:lang w:eastAsia="pl-PL"/>
        </w:rPr>
        <w:t>pełnienie dyżurów podczas przerw międzylekcyjnych i przed lekcjami, odpowiedzialność za porządek i bezpieczeństwo uczniów znajdujących się na terenie objętym dyżurem (wg planu dyżurów),</w:t>
      </w:r>
    </w:p>
    <w:p w:rsidR="00943481" w:rsidRPr="00943481" w:rsidRDefault="00943481" w:rsidP="002821F3">
      <w:pPr>
        <w:numPr>
          <w:ilvl w:val="0"/>
          <w:numId w:val="7"/>
        </w:numPr>
        <w:shd w:val="clear" w:color="auto" w:fill="FFFFFF"/>
        <w:ind w:left="709" w:hanging="283"/>
        <w:jc w:val="both"/>
        <w:rPr>
          <w:rFonts w:eastAsia="Times New Roman" w:cs="Arial"/>
          <w:color w:val="000000"/>
          <w:szCs w:val="24"/>
          <w:lang w:eastAsia="pl-PL"/>
        </w:rPr>
      </w:pPr>
      <w:r w:rsidRPr="00943481">
        <w:rPr>
          <w:rFonts w:eastAsia="Times New Roman" w:cs="Arial"/>
          <w:color w:val="000000"/>
          <w:szCs w:val="24"/>
          <w:lang w:eastAsia="pl-PL"/>
        </w:rPr>
        <w:t xml:space="preserve">udzielanie uczniom konsultacji indywidualnych/zbiorowych (doraźne zajęcia wyrównawcze), a także pomocy w przygotowywaniu </w:t>
      </w:r>
      <w:r w:rsidRPr="00943481">
        <w:rPr>
          <w:rFonts w:eastAsia="Times New Roman" w:cs="Arial"/>
          <w:szCs w:val="24"/>
          <w:lang w:eastAsia="pl-PL"/>
        </w:rPr>
        <w:t>się</w:t>
      </w:r>
      <w:r w:rsidRPr="00943481">
        <w:rPr>
          <w:rFonts w:eastAsia="Times New Roman" w:cs="Arial"/>
          <w:color w:val="FF0000"/>
          <w:szCs w:val="24"/>
          <w:lang w:eastAsia="pl-PL"/>
        </w:rPr>
        <w:t xml:space="preserve"> </w:t>
      </w:r>
      <w:r w:rsidRPr="00943481">
        <w:rPr>
          <w:rFonts w:eastAsia="Times New Roman" w:cs="Arial"/>
          <w:color w:val="000000"/>
          <w:szCs w:val="24"/>
          <w:lang w:eastAsia="pl-PL"/>
        </w:rPr>
        <w:t>do egzaminów, konkursów przedmiotowych i innych form współzawodnictwa,</w:t>
      </w:r>
    </w:p>
    <w:p w:rsidR="00943481" w:rsidRPr="00943481" w:rsidRDefault="00943481" w:rsidP="002821F3">
      <w:pPr>
        <w:numPr>
          <w:ilvl w:val="0"/>
          <w:numId w:val="7"/>
        </w:numPr>
        <w:shd w:val="clear" w:color="auto" w:fill="FFFFFF"/>
        <w:ind w:left="709" w:hanging="283"/>
        <w:jc w:val="both"/>
        <w:rPr>
          <w:rFonts w:eastAsia="Times New Roman" w:cs="Arial"/>
          <w:color w:val="000000"/>
          <w:szCs w:val="24"/>
          <w:lang w:eastAsia="pl-PL"/>
        </w:rPr>
      </w:pPr>
      <w:r w:rsidRPr="00943481">
        <w:rPr>
          <w:rFonts w:eastAsia="Times New Roman" w:cs="Arial"/>
          <w:color w:val="000000"/>
          <w:szCs w:val="24"/>
          <w:lang w:eastAsia="pl-PL"/>
        </w:rPr>
        <w:t>koordynacja pozostałych działań statutowych szkoły w wybranym zakresie, zgodnie z planem pracy szkoły,</w:t>
      </w:r>
    </w:p>
    <w:p w:rsidR="00943481" w:rsidRPr="00943481" w:rsidRDefault="00943481" w:rsidP="002821F3">
      <w:pPr>
        <w:numPr>
          <w:ilvl w:val="0"/>
          <w:numId w:val="7"/>
        </w:numPr>
        <w:shd w:val="clear" w:color="auto" w:fill="FFFFFF"/>
        <w:ind w:left="709" w:hanging="283"/>
        <w:jc w:val="both"/>
        <w:rPr>
          <w:rFonts w:eastAsia="Times New Roman" w:cs="Arial"/>
          <w:color w:val="000000"/>
          <w:szCs w:val="24"/>
          <w:lang w:eastAsia="pl-PL"/>
        </w:rPr>
      </w:pPr>
      <w:r w:rsidRPr="00943481">
        <w:rPr>
          <w:rFonts w:eastAsia="Times New Roman" w:cs="Arial"/>
          <w:color w:val="000000"/>
          <w:szCs w:val="24"/>
          <w:lang w:eastAsia="pl-PL"/>
        </w:rPr>
        <w:t>prowadzenie wymaganej przepisami prawa dokumentacji przebiegu nauczania, wychowania i opieki,</w:t>
      </w:r>
    </w:p>
    <w:p w:rsidR="00943481" w:rsidRPr="00943481" w:rsidRDefault="00943481" w:rsidP="002821F3">
      <w:pPr>
        <w:numPr>
          <w:ilvl w:val="0"/>
          <w:numId w:val="7"/>
        </w:numPr>
        <w:shd w:val="clear" w:color="auto" w:fill="FFFFFF"/>
        <w:ind w:left="709" w:hanging="283"/>
        <w:jc w:val="both"/>
        <w:rPr>
          <w:rFonts w:eastAsia="Times New Roman" w:cs="Arial"/>
          <w:color w:val="000000"/>
          <w:szCs w:val="24"/>
          <w:lang w:eastAsia="pl-PL"/>
        </w:rPr>
      </w:pPr>
      <w:r w:rsidRPr="00943481">
        <w:rPr>
          <w:rFonts w:eastAsia="Times New Roman" w:cs="Arial"/>
          <w:color w:val="000000"/>
          <w:szCs w:val="24"/>
          <w:lang w:eastAsia="pl-PL"/>
        </w:rPr>
        <w:t>udział w pracach szkolnych zespołów nauczycielskich,</w:t>
      </w:r>
    </w:p>
    <w:p w:rsidR="00943481" w:rsidRPr="00943481" w:rsidRDefault="00943481" w:rsidP="002821F3">
      <w:pPr>
        <w:numPr>
          <w:ilvl w:val="0"/>
          <w:numId w:val="7"/>
        </w:numPr>
        <w:shd w:val="clear" w:color="auto" w:fill="FFFFFF"/>
        <w:ind w:left="709" w:hanging="283"/>
        <w:jc w:val="both"/>
        <w:rPr>
          <w:rFonts w:eastAsia="Times New Roman" w:cs="Arial"/>
          <w:color w:val="000000"/>
          <w:szCs w:val="24"/>
          <w:lang w:eastAsia="pl-PL"/>
        </w:rPr>
      </w:pPr>
      <w:r w:rsidRPr="00943481">
        <w:rPr>
          <w:rFonts w:eastAsia="Times New Roman" w:cs="Arial"/>
          <w:color w:val="000000"/>
          <w:szCs w:val="24"/>
          <w:lang w:eastAsia="pl-PL"/>
        </w:rPr>
        <w:t>pełnienie funkcji w szkole (opiekun samorządu szkolnego, członek komisji rekrutacyjnej, członek komisji stypendialnej, komisji rekrutacyjnej, członka zespołu nadzorującego egzaminy  itp.),</w:t>
      </w:r>
    </w:p>
    <w:p w:rsidR="00943481" w:rsidRPr="00943481" w:rsidRDefault="00943481" w:rsidP="002821F3">
      <w:pPr>
        <w:numPr>
          <w:ilvl w:val="0"/>
          <w:numId w:val="7"/>
        </w:numPr>
        <w:shd w:val="clear" w:color="auto" w:fill="FFFFFF"/>
        <w:ind w:left="709" w:hanging="283"/>
        <w:jc w:val="both"/>
        <w:rPr>
          <w:rFonts w:eastAsia="Times New Roman" w:cs="Arial"/>
          <w:color w:val="000000"/>
          <w:szCs w:val="24"/>
          <w:lang w:eastAsia="pl-PL"/>
        </w:rPr>
      </w:pPr>
      <w:r w:rsidRPr="00943481">
        <w:rPr>
          <w:rFonts w:eastAsia="Times New Roman" w:cs="Arial"/>
          <w:color w:val="000000"/>
          <w:szCs w:val="24"/>
          <w:lang w:eastAsia="pl-PL"/>
        </w:rPr>
        <w:t>współpraca z instytucjami wspierającymi działalność statutową szkoły,</w:t>
      </w:r>
    </w:p>
    <w:p w:rsidR="00943481" w:rsidRPr="00943481" w:rsidRDefault="00943481" w:rsidP="002821F3">
      <w:pPr>
        <w:numPr>
          <w:ilvl w:val="0"/>
          <w:numId w:val="7"/>
        </w:numPr>
        <w:shd w:val="clear" w:color="auto" w:fill="FFFFFF"/>
        <w:ind w:left="709" w:hanging="283"/>
        <w:jc w:val="both"/>
        <w:rPr>
          <w:rFonts w:eastAsia="Times New Roman" w:cs="Arial"/>
          <w:color w:val="000000"/>
          <w:szCs w:val="24"/>
          <w:lang w:eastAsia="pl-PL"/>
        </w:rPr>
      </w:pPr>
      <w:r w:rsidRPr="00943481">
        <w:rPr>
          <w:rFonts w:cs="Arial"/>
          <w:szCs w:val="24"/>
        </w:rPr>
        <w:t xml:space="preserve">pełnienie dodatkowych funkcji w szkole (opiekun stażu, wychowawca klasy, opiekun samorządu szkolnego, koordynator szkolnego wolontariatu itp.) </w:t>
      </w:r>
    </w:p>
    <w:p w:rsidR="00943481" w:rsidRPr="00E121DD" w:rsidRDefault="00943481" w:rsidP="00E121DD">
      <w:pPr>
        <w:numPr>
          <w:ilvl w:val="0"/>
          <w:numId w:val="7"/>
        </w:numPr>
        <w:shd w:val="clear" w:color="auto" w:fill="FFFFFF"/>
        <w:spacing w:after="60"/>
        <w:ind w:left="709" w:hanging="284"/>
        <w:jc w:val="both"/>
        <w:rPr>
          <w:rFonts w:eastAsia="Times New Roman" w:cs="Arial"/>
          <w:color w:val="000000"/>
          <w:szCs w:val="24"/>
          <w:lang w:eastAsia="pl-PL"/>
        </w:rPr>
      </w:pPr>
      <w:r w:rsidRPr="00943481">
        <w:rPr>
          <w:rFonts w:eastAsia="Times New Roman" w:cs="Arial"/>
          <w:color w:val="000000"/>
          <w:szCs w:val="24"/>
          <w:lang w:eastAsia="pl-PL"/>
        </w:rPr>
        <w:t>uczestnictwo w zebraniach rady pedagogicznej oraz indy</w:t>
      </w:r>
      <w:r w:rsidR="00E121DD">
        <w:rPr>
          <w:rFonts w:eastAsia="Times New Roman" w:cs="Arial"/>
          <w:color w:val="000000"/>
          <w:szCs w:val="24"/>
          <w:lang w:eastAsia="pl-PL"/>
        </w:rPr>
        <w:t xml:space="preserve">widualne spotkania </w:t>
      </w:r>
      <w:r w:rsidR="00E121DD">
        <w:rPr>
          <w:rFonts w:eastAsia="Times New Roman" w:cs="Arial"/>
          <w:color w:val="000000"/>
          <w:szCs w:val="24"/>
          <w:lang w:eastAsia="pl-PL"/>
        </w:rPr>
        <w:br/>
        <w:t xml:space="preserve">z rodzicami oraz </w:t>
      </w:r>
      <w:r w:rsidR="00E121DD">
        <w:rPr>
          <w:rFonts w:cs="Arial"/>
          <w:szCs w:val="24"/>
        </w:rPr>
        <w:t>współpraca z rodzicami.</w:t>
      </w:r>
    </w:p>
    <w:p w:rsidR="00943481" w:rsidRDefault="009D5B2C" w:rsidP="00A07FA2">
      <w:pPr>
        <w:shd w:val="clear" w:color="auto" w:fill="FFFFFF"/>
        <w:spacing w:after="100"/>
        <w:ind w:left="284"/>
        <w:jc w:val="both"/>
        <w:rPr>
          <w:rFonts w:eastAsia="Times New Roman" w:cs="Arial"/>
          <w:color w:val="000000"/>
          <w:szCs w:val="24"/>
          <w:lang w:eastAsia="pl-PL"/>
        </w:rPr>
      </w:pPr>
      <w:r>
        <w:rPr>
          <w:rFonts w:eastAsia="Times New Roman" w:cs="Arial"/>
          <w:color w:val="000000"/>
          <w:szCs w:val="24"/>
          <w:lang w:eastAsia="pl-PL"/>
        </w:rPr>
        <w:t xml:space="preserve">W żadnym przypadku dyrektor szkoły/placówki nie może zlecać dodatkowych dyżurów </w:t>
      </w:r>
      <w:r>
        <w:rPr>
          <w:rFonts w:eastAsia="Times New Roman" w:cs="Arial"/>
          <w:color w:val="000000"/>
          <w:szCs w:val="24"/>
          <w:lang w:eastAsia="pl-PL"/>
        </w:rPr>
        <w:br/>
        <w:t xml:space="preserve">w szkole/placówce poza dyżurami  śródlekcyjnymi w wymiarze np. 2 lub 3 godzin dziennie. Takie praktyki są np. stosowane w SOSW w Brzozowie. Działanie dyrektora </w:t>
      </w:r>
      <w:r>
        <w:rPr>
          <w:rFonts w:eastAsia="Times New Roman" w:cs="Arial"/>
          <w:color w:val="000000"/>
          <w:szCs w:val="24"/>
          <w:lang w:eastAsia="pl-PL"/>
        </w:rPr>
        <w:lastRenderedPageBreak/>
        <w:t xml:space="preserve">szkoły jest bezprawne. Dyrektor nie może się powoływać na czas pracy nauczyciela, </w:t>
      </w:r>
      <w:r>
        <w:rPr>
          <w:rFonts w:eastAsia="Times New Roman" w:cs="Arial"/>
          <w:color w:val="000000"/>
          <w:szCs w:val="24"/>
          <w:lang w:eastAsia="pl-PL"/>
        </w:rPr>
        <w:br/>
        <w:t xml:space="preserve">o którym mowa w art. 42 ust. 1 Karty Nauczyciela. Żaden przepis nie daje uprawnień dyrektorowi, by ten zlecał nauczycielowi dodatkowe zajęcia w szkole/placówce, </w:t>
      </w:r>
      <w:r>
        <w:rPr>
          <w:rFonts w:eastAsia="Times New Roman" w:cs="Arial"/>
          <w:color w:val="000000"/>
          <w:szCs w:val="24"/>
          <w:lang w:eastAsia="pl-PL"/>
        </w:rPr>
        <w:br/>
        <w:t xml:space="preserve">np. dyżurów w wymiarze np. 2 godz. dziennie. Dyrektor może zlecać tylko te czynności </w:t>
      </w:r>
      <w:r>
        <w:rPr>
          <w:rFonts w:eastAsia="Times New Roman" w:cs="Arial"/>
          <w:color w:val="000000"/>
          <w:szCs w:val="24"/>
          <w:lang w:eastAsia="pl-PL"/>
        </w:rPr>
        <w:br/>
        <w:t>i zajęcia, które wynikają z z</w:t>
      </w:r>
      <w:r w:rsidR="00D5199C">
        <w:rPr>
          <w:rFonts w:eastAsia="Times New Roman" w:cs="Arial"/>
          <w:color w:val="000000"/>
          <w:szCs w:val="24"/>
          <w:lang w:eastAsia="pl-PL"/>
        </w:rPr>
        <w:t>apisów art. 42 ust. 2 pkt 2 Karty N</w:t>
      </w:r>
      <w:r>
        <w:rPr>
          <w:rFonts w:eastAsia="Times New Roman" w:cs="Arial"/>
          <w:color w:val="000000"/>
          <w:szCs w:val="24"/>
          <w:lang w:eastAsia="pl-PL"/>
        </w:rPr>
        <w:t xml:space="preserve">auczyciela, a które są zapisane w statucie szkoły/placówki. Przywołany przepis nie daje prawa radzie pedagogicznej do zapisywania w statucie szkoły/placówki dodatkowych dyżurów </w:t>
      </w:r>
      <w:r>
        <w:rPr>
          <w:rFonts w:eastAsia="Times New Roman" w:cs="Arial"/>
          <w:color w:val="000000"/>
          <w:szCs w:val="24"/>
          <w:lang w:eastAsia="pl-PL"/>
        </w:rPr>
        <w:br/>
        <w:t>z wyjątkiem dyżurów śródlekcyjnych</w:t>
      </w:r>
      <w:r w:rsidR="00380B60">
        <w:rPr>
          <w:rFonts w:eastAsia="Times New Roman" w:cs="Arial"/>
          <w:color w:val="000000"/>
          <w:szCs w:val="24"/>
          <w:lang w:eastAsia="pl-PL"/>
        </w:rPr>
        <w:t>.</w:t>
      </w:r>
    </w:p>
    <w:p w:rsidR="00943481" w:rsidRPr="00380B60" w:rsidRDefault="00643F13" w:rsidP="00A07FA2">
      <w:pPr>
        <w:pStyle w:val="Akapitzlist"/>
        <w:numPr>
          <w:ilvl w:val="0"/>
          <w:numId w:val="2"/>
        </w:numPr>
        <w:spacing w:after="100"/>
        <w:ind w:left="284" w:hanging="284"/>
        <w:contextualSpacing w:val="0"/>
        <w:jc w:val="both"/>
        <w:rPr>
          <w:rFonts w:eastAsia="Times New Roman" w:cs="Arial"/>
          <w:b/>
          <w:color w:val="000000"/>
          <w:szCs w:val="24"/>
          <w:lang w:eastAsia="pl-PL"/>
        </w:rPr>
      </w:pPr>
      <w:r w:rsidRPr="00380B60">
        <w:rPr>
          <w:rFonts w:eastAsia="Times New Roman" w:cs="Arial"/>
          <w:b/>
          <w:color w:val="0070C0"/>
          <w:szCs w:val="24"/>
          <w:lang w:eastAsia="pl-PL"/>
        </w:rPr>
        <w:t>Nagrody organu prowadzącego (JST) i dyrektora szkoły</w:t>
      </w:r>
      <w:r>
        <w:rPr>
          <w:rFonts w:eastAsia="Times New Roman" w:cs="Arial"/>
          <w:b/>
          <w:color w:val="000000"/>
          <w:szCs w:val="24"/>
          <w:lang w:eastAsia="pl-PL"/>
        </w:rPr>
        <w:t xml:space="preserve">. </w:t>
      </w:r>
      <w:r w:rsidR="00380B60">
        <w:rPr>
          <w:rFonts w:eastAsia="Times New Roman" w:cs="Arial"/>
          <w:color w:val="000000"/>
          <w:szCs w:val="24"/>
          <w:lang w:eastAsia="pl-PL"/>
        </w:rPr>
        <w:t xml:space="preserve">Do zadań prezesów oddziałów  i zarządów oddziałów ZNP należy monitorowanie przyznawanie nagród </w:t>
      </w:r>
      <w:r w:rsidR="00380B60">
        <w:rPr>
          <w:rFonts w:eastAsia="Times New Roman" w:cs="Arial"/>
          <w:color w:val="000000"/>
          <w:szCs w:val="24"/>
          <w:lang w:eastAsia="pl-PL"/>
        </w:rPr>
        <w:br/>
        <w:t>z funduszu nagród JST za</w:t>
      </w:r>
      <w:r w:rsidR="00D5199C">
        <w:rPr>
          <w:rFonts w:eastAsia="Times New Roman" w:cs="Arial"/>
          <w:color w:val="000000"/>
          <w:szCs w:val="24"/>
          <w:lang w:eastAsia="pl-PL"/>
        </w:rPr>
        <w:t>bezpieczonych w budżetach JST. M</w:t>
      </w:r>
      <w:r w:rsidR="00380B60">
        <w:rPr>
          <w:rFonts w:eastAsia="Times New Roman" w:cs="Arial"/>
          <w:color w:val="000000"/>
          <w:szCs w:val="24"/>
          <w:lang w:eastAsia="pl-PL"/>
        </w:rPr>
        <w:t xml:space="preserve">iesiąc wrzesień </w:t>
      </w:r>
      <w:r w:rsidR="00380B60">
        <w:rPr>
          <w:rFonts w:eastAsia="Times New Roman" w:cs="Arial"/>
          <w:color w:val="000000"/>
          <w:szCs w:val="24"/>
          <w:lang w:eastAsia="pl-PL"/>
        </w:rPr>
        <w:br/>
        <w:t>i październik to okres rozpatrywania wniosków o nagrody dyrektora szkoły i nagrody organu wykonawczego JST. Proszę o sprawdzenie</w:t>
      </w:r>
      <w:r w:rsidR="00D5199C">
        <w:rPr>
          <w:rFonts w:eastAsia="Times New Roman" w:cs="Arial"/>
          <w:color w:val="000000"/>
          <w:szCs w:val="24"/>
          <w:lang w:eastAsia="pl-PL"/>
        </w:rPr>
        <w:t>,</w:t>
      </w:r>
      <w:r w:rsidR="00380B60">
        <w:rPr>
          <w:rFonts w:eastAsia="Times New Roman" w:cs="Arial"/>
          <w:color w:val="000000"/>
          <w:szCs w:val="24"/>
          <w:lang w:eastAsia="pl-PL"/>
        </w:rPr>
        <w:t xml:space="preserve"> jak wygląda rozdysponowanie wniosków o nagrody dla nauczycieli przez dyrektorów szkół i organy wykonawcze JST. O wszelkich nieprawidłowościach w przedmiotowej sprawie należy informować Biuro Okręgu ZNP. </w:t>
      </w:r>
    </w:p>
    <w:p w:rsidR="00380B60" w:rsidRPr="00380B60" w:rsidRDefault="00380B60" w:rsidP="00643F13">
      <w:pPr>
        <w:pStyle w:val="Akapitzlist"/>
        <w:numPr>
          <w:ilvl w:val="0"/>
          <w:numId w:val="2"/>
        </w:numPr>
        <w:spacing w:after="80"/>
        <w:ind w:left="284" w:hanging="284"/>
        <w:jc w:val="both"/>
        <w:rPr>
          <w:rFonts w:eastAsia="Times New Roman" w:cs="Arial"/>
          <w:szCs w:val="24"/>
          <w:lang w:eastAsia="pl-PL"/>
        </w:rPr>
      </w:pPr>
      <w:r>
        <w:rPr>
          <w:rFonts w:eastAsia="Times New Roman" w:cs="Arial"/>
          <w:b/>
          <w:color w:val="0070C0"/>
          <w:szCs w:val="24"/>
          <w:lang w:eastAsia="pl-PL"/>
        </w:rPr>
        <w:t xml:space="preserve">Konsekwencje prawno-finansowe dla nauczycieli w związku z proponowanymi zmianami przez MEiN w Karcie Nauczyciela. </w:t>
      </w:r>
      <w:r w:rsidRPr="00380B60">
        <w:rPr>
          <w:rFonts w:eastAsia="Times New Roman" w:cs="Arial"/>
          <w:szCs w:val="24"/>
          <w:lang w:eastAsia="pl-PL"/>
        </w:rPr>
        <w:t>W wyniku zmian w K</w:t>
      </w:r>
      <w:r w:rsidR="007825B4">
        <w:rPr>
          <w:rFonts w:eastAsia="Times New Roman" w:cs="Arial"/>
          <w:szCs w:val="24"/>
          <w:lang w:eastAsia="pl-PL"/>
        </w:rPr>
        <w:t>arcie N</w:t>
      </w:r>
      <w:r w:rsidRPr="00380B60">
        <w:rPr>
          <w:rFonts w:eastAsia="Times New Roman" w:cs="Arial"/>
          <w:szCs w:val="24"/>
          <w:lang w:eastAsia="pl-PL"/>
        </w:rPr>
        <w:t>auczyciela:</w:t>
      </w:r>
    </w:p>
    <w:p w:rsidR="00380B60" w:rsidRPr="00DA4333" w:rsidRDefault="00380B60" w:rsidP="00380B60">
      <w:pPr>
        <w:pStyle w:val="Akapitzlist"/>
        <w:numPr>
          <w:ilvl w:val="0"/>
          <w:numId w:val="8"/>
        </w:numPr>
        <w:spacing w:after="80"/>
        <w:ind w:left="709" w:hanging="283"/>
        <w:jc w:val="both"/>
        <w:rPr>
          <w:rFonts w:eastAsia="Times New Roman" w:cs="Arial"/>
          <w:color w:val="000000"/>
          <w:szCs w:val="24"/>
          <w:lang w:eastAsia="pl-PL"/>
        </w:rPr>
      </w:pPr>
      <w:r>
        <w:rPr>
          <w:rFonts w:eastAsia="Times New Roman" w:cs="Arial"/>
          <w:szCs w:val="24"/>
          <w:lang w:eastAsia="pl-PL"/>
        </w:rPr>
        <w:t>s</w:t>
      </w:r>
      <w:r w:rsidRPr="00380B60">
        <w:rPr>
          <w:rFonts w:eastAsia="Times New Roman" w:cs="Arial"/>
          <w:szCs w:val="24"/>
          <w:lang w:eastAsia="pl-PL"/>
        </w:rPr>
        <w:t>zkoły/placówki</w:t>
      </w:r>
      <w:r w:rsidRPr="00380B60">
        <w:rPr>
          <w:rFonts w:eastAsia="Times New Roman" w:cs="Arial"/>
          <w:b/>
          <w:szCs w:val="24"/>
          <w:lang w:eastAsia="pl-PL"/>
        </w:rPr>
        <w:t xml:space="preserve"> </w:t>
      </w:r>
      <w:r w:rsidRPr="00380B60">
        <w:rPr>
          <w:rFonts w:eastAsia="Times New Roman" w:cs="Arial"/>
          <w:szCs w:val="24"/>
          <w:lang w:eastAsia="pl-PL"/>
        </w:rPr>
        <w:t xml:space="preserve">średnio w każdym roku </w:t>
      </w:r>
      <w:r>
        <w:rPr>
          <w:rFonts w:eastAsia="Times New Roman" w:cs="Arial"/>
          <w:szCs w:val="24"/>
          <w:lang w:eastAsia="pl-PL"/>
        </w:rPr>
        <w:t>stracą na odpisie ZFŚS</w:t>
      </w:r>
      <w:r w:rsidR="00DA4333">
        <w:rPr>
          <w:rFonts w:eastAsia="Times New Roman" w:cs="Arial"/>
          <w:szCs w:val="24"/>
          <w:lang w:eastAsia="pl-PL"/>
        </w:rPr>
        <w:t xml:space="preserve"> ponad 15</w:t>
      </w:r>
      <w:r>
        <w:rPr>
          <w:rFonts w:eastAsia="Times New Roman" w:cs="Arial"/>
          <w:szCs w:val="24"/>
          <w:lang w:eastAsia="pl-PL"/>
        </w:rPr>
        <w:t xml:space="preserve">00 zł. </w:t>
      </w:r>
    </w:p>
    <w:p w:rsidR="00DA4333" w:rsidRPr="00DA4333" w:rsidRDefault="00DA4333" w:rsidP="00380B60">
      <w:pPr>
        <w:pStyle w:val="Akapitzlist"/>
        <w:numPr>
          <w:ilvl w:val="0"/>
          <w:numId w:val="8"/>
        </w:numPr>
        <w:spacing w:after="80"/>
        <w:ind w:left="709" w:hanging="283"/>
        <w:jc w:val="both"/>
        <w:rPr>
          <w:rFonts w:eastAsia="Times New Roman" w:cs="Arial"/>
          <w:color w:val="000000"/>
          <w:szCs w:val="24"/>
          <w:lang w:eastAsia="pl-PL"/>
        </w:rPr>
      </w:pPr>
      <w:r>
        <w:rPr>
          <w:rFonts w:eastAsia="Times New Roman" w:cs="Arial"/>
          <w:szCs w:val="24"/>
          <w:lang w:eastAsia="pl-PL"/>
        </w:rPr>
        <w:t>każdy nauczyciel będzie pozbawiony świadczenia urlopowego (w 2020 r. wynosił 1550 zł brutto),</w:t>
      </w:r>
    </w:p>
    <w:p w:rsidR="00DA4333" w:rsidRPr="007825B4" w:rsidRDefault="007825B4" w:rsidP="00380B60">
      <w:pPr>
        <w:pStyle w:val="Akapitzlist"/>
        <w:numPr>
          <w:ilvl w:val="0"/>
          <w:numId w:val="8"/>
        </w:numPr>
        <w:spacing w:after="80"/>
        <w:ind w:left="709" w:hanging="283"/>
        <w:jc w:val="both"/>
        <w:rPr>
          <w:rFonts w:eastAsia="Times New Roman" w:cs="Arial"/>
          <w:color w:val="000000"/>
          <w:szCs w:val="24"/>
          <w:lang w:eastAsia="pl-PL"/>
        </w:rPr>
      </w:pPr>
      <w:r>
        <w:rPr>
          <w:rFonts w:eastAsia="Times New Roman" w:cs="Arial"/>
          <w:szCs w:val="24"/>
          <w:lang w:eastAsia="pl-PL"/>
        </w:rPr>
        <w:t xml:space="preserve">stracą </w:t>
      </w:r>
      <w:r w:rsidR="00DA4333">
        <w:rPr>
          <w:rFonts w:eastAsia="Times New Roman" w:cs="Arial"/>
          <w:szCs w:val="24"/>
          <w:lang w:eastAsia="pl-PL"/>
        </w:rPr>
        <w:t xml:space="preserve">na dodatku wiejskim, np. </w:t>
      </w:r>
      <w:r>
        <w:rPr>
          <w:rFonts w:eastAsia="Times New Roman" w:cs="Arial"/>
          <w:szCs w:val="24"/>
          <w:lang w:eastAsia="pl-PL"/>
        </w:rPr>
        <w:t xml:space="preserve">nauczyciel dyplomowany traciłby co najmniej </w:t>
      </w:r>
      <w:r>
        <w:rPr>
          <w:rFonts w:eastAsia="Times New Roman" w:cs="Arial"/>
          <w:szCs w:val="24"/>
          <w:lang w:eastAsia="pl-PL"/>
        </w:rPr>
        <w:br/>
        <w:t>104 zł, a nauczyciel mianowany co najmniej 44 zł.,</w:t>
      </w:r>
    </w:p>
    <w:p w:rsidR="007825B4" w:rsidRDefault="007825B4" w:rsidP="00380B60">
      <w:pPr>
        <w:pStyle w:val="Akapitzlist"/>
        <w:numPr>
          <w:ilvl w:val="0"/>
          <w:numId w:val="8"/>
        </w:numPr>
        <w:spacing w:after="80"/>
        <w:ind w:left="709" w:hanging="283"/>
        <w:jc w:val="both"/>
        <w:rPr>
          <w:rFonts w:eastAsia="Times New Roman" w:cs="Arial"/>
          <w:color w:val="000000"/>
          <w:szCs w:val="24"/>
          <w:lang w:eastAsia="pl-PL"/>
        </w:rPr>
      </w:pPr>
      <w:r>
        <w:rPr>
          <w:rFonts w:eastAsia="Times New Roman" w:cs="Arial"/>
          <w:color w:val="000000"/>
          <w:szCs w:val="24"/>
          <w:lang w:eastAsia="pl-PL"/>
        </w:rPr>
        <w:t xml:space="preserve">pozbawieni będą dodatku uzupełniającego (likwidacja średnich wynagrodzeń </w:t>
      </w:r>
      <w:r>
        <w:rPr>
          <w:rFonts w:eastAsia="Times New Roman" w:cs="Arial"/>
          <w:color w:val="000000"/>
          <w:szCs w:val="24"/>
          <w:lang w:eastAsia="pl-PL"/>
        </w:rPr>
        <w:br/>
        <w:t>a zastąpienie przeciętnym wynagrodzeniem),</w:t>
      </w:r>
    </w:p>
    <w:p w:rsidR="007825B4" w:rsidRDefault="007825B4" w:rsidP="00380B60">
      <w:pPr>
        <w:pStyle w:val="Akapitzlist"/>
        <w:numPr>
          <w:ilvl w:val="0"/>
          <w:numId w:val="8"/>
        </w:numPr>
        <w:spacing w:after="80"/>
        <w:ind w:left="709" w:hanging="283"/>
        <w:jc w:val="both"/>
        <w:rPr>
          <w:rFonts w:eastAsia="Times New Roman" w:cs="Arial"/>
          <w:color w:val="000000"/>
          <w:szCs w:val="24"/>
          <w:lang w:eastAsia="pl-PL"/>
        </w:rPr>
      </w:pPr>
      <w:r>
        <w:rPr>
          <w:rFonts w:eastAsia="Times New Roman" w:cs="Arial"/>
          <w:color w:val="000000"/>
          <w:szCs w:val="24"/>
          <w:lang w:eastAsia="pl-PL"/>
        </w:rPr>
        <w:t>zwiększenie pensum o 4 godziny (dłużej nauczyciel będzie pracował w szkole za niewielkie pieniądze (dziś gdyby pracował 18 godz. i miał 4 godz. ponadwymiarowe zarabiałby 4943 zł. po zmianach wynagrodzenie zasadnicze wyniesie 5130 zł. Po podwyższonym pensum nie będzie godzin ponadwymiarowych (będzie brakowało godzin do etatu),</w:t>
      </w:r>
    </w:p>
    <w:p w:rsidR="007825B4" w:rsidRDefault="007825B4" w:rsidP="00380B60">
      <w:pPr>
        <w:pStyle w:val="Akapitzlist"/>
        <w:numPr>
          <w:ilvl w:val="0"/>
          <w:numId w:val="8"/>
        </w:numPr>
        <w:spacing w:after="80"/>
        <w:ind w:left="709" w:hanging="283"/>
        <w:jc w:val="both"/>
        <w:rPr>
          <w:rFonts w:eastAsia="Times New Roman" w:cs="Arial"/>
          <w:color w:val="000000"/>
          <w:szCs w:val="24"/>
          <w:lang w:eastAsia="pl-PL"/>
        </w:rPr>
      </w:pPr>
      <w:r>
        <w:rPr>
          <w:rFonts w:eastAsia="Times New Roman" w:cs="Arial"/>
          <w:color w:val="000000"/>
          <w:szCs w:val="24"/>
          <w:lang w:eastAsia="pl-PL"/>
        </w:rPr>
        <w:t>nauczyciel dodatkowo będzie pracował w szkole 8 godz., którymi będzie zarządzał dyrektor zlecając nauczycielowi różne zajęcia (np. na świetlice, pomoc psychologiczno-pedagogiczna, itp.,</w:t>
      </w:r>
    </w:p>
    <w:p w:rsidR="007825B4" w:rsidRDefault="007825B4" w:rsidP="00380B60">
      <w:pPr>
        <w:pStyle w:val="Akapitzlist"/>
        <w:numPr>
          <w:ilvl w:val="0"/>
          <w:numId w:val="8"/>
        </w:numPr>
        <w:spacing w:after="80"/>
        <w:ind w:left="709" w:hanging="283"/>
        <w:jc w:val="both"/>
        <w:rPr>
          <w:rFonts w:eastAsia="Times New Roman" w:cs="Arial"/>
          <w:color w:val="000000"/>
          <w:szCs w:val="24"/>
          <w:lang w:eastAsia="pl-PL"/>
        </w:rPr>
      </w:pPr>
      <w:r>
        <w:rPr>
          <w:rFonts w:eastAsia="Times New Roman" w:cs="Arial"/>
          <w:color w:val="000000"/>
          <w:szCs w:val="24"/>
          <w:lang w:eastAsia="pl-PL"/>
        </w:rPr>
        <w:t>nauczyciel będzie musiał ewidencjonować swój czas pracy w karcie pracy – dodatkowa zbę</w:t>
      </w:r>
      <w:r w:rsidR="002F7338">
        <w:rPr>
          <w:rFonts w:eastAsia="Times New Roman" w:cs="Arial"/>
          <w:color w:val="000000"/>
          <w:szCs w:val="24"/>
          <w:lang w:eastAsia="pl-PL"/>
        </w:rPr>
        <w:t>dna biurokracja,</w:t>
      </w:r>
    </w:p>
    <w:p w:rsidR="002F7338" w:rsidRDefault="002F7338" w:rsidP="00380B60">
      <w:pPr>
        <w:pStyle w:val="Akapitzlist"/>
        <w:numPr>
          <w:ilvl w:val="0"/>
          <w:numId w:val="8"/>
        </w:numPr>
        <w:spacing w:after="80"/>
        <w:ind w:left="709" w:hanging="283"/>
        <w:jc w:val="both"/>
        <w:rPr>
          <w:rFonts w:eastAsia="Times New Roman" w:cs="Arial"/>
          <w:color w:val="000000"/>
          <w:szCs w:val="24"/>
          <w:lang w:eastAsia="pl-PL"/>
        </w:rPr>
      </w:pPr>
      <w:r>
        <w:rPr>
          <w:rFonts w:eastAsia="Times New Roman" w:cs="Arial"/>
          <w:color w:val="000000"/>
          <w:szCs w:val="24"/>
          <w:lang w:eastAsia="pl-PL"/>
        </w:rPr>
        <w:t xml:space="preserve">w małych szkołach szczególnie wiejskich i małomiasteczkowych w związku </w:t>
      </w:r>
      <w:r>
        <w:rPr>
          <w:rFonts w:eastAsia="Times New Roman" w:cs="Arial"/>
          <w:color w:val="000000"/>
          <w:szCs w:val="24"/>
          <w:lang w:eastAsia="pl-PL"/>
        </w:rPr>
        <w:br/>
        <w:t>z podwyższeniem pensum braknie nauczycielom godzin do pełnego etatu. Nauczyciele będą pracować na części etatu i nic nie zyskają na tej reformie,</w:t>
      </w:r>
    </w:p>
    <w:p w:rsidR="002F7338" w:rsidRDefault="002F7338" w:rsidP="002F7338">
      <w:pPr>
        <w:pStyle w:val="Akapitzlist"/>
        <w:numPr>
          <w:ilvl w:val="0"/>
          <w:numId w:val="8"/>
        </w:numPr>
        <w:spacing w:after="80"/>
        <w:ind w:left="709" w:hanging="284"/>
        <w:contextualSpacing w:val="0"/>
        <w:jc w:val="both"/>
        <w:rPr>
          <w:rFonts w:eastAsia="Times New Roman" w:cs="Arial"/>
          <w:color w:val="000000"/>
          <w:szCs w:val="24"/>
          <w:lang w:eastAsia="pl-PL"/>
        </w:rPr>
      </w:pPr>
      <w:r>
        <w:rPr>
          <w:rFonts w:eastAsia="Times New Roman" w:cs="Arial"/>
          <w:color w:val="000000"/>
          <w:szCs w:val="24"/>
          <w:lang w:eastAsia="pl-PL"/>
        </w:rPr>
        <w:t>prace w kraju może stracić pracę od 80 tys. do 90 tys. nauczycieli.</w:t>
      </w:r>
    </w:p>
    <w:p w:rsidR="002F7338" w:rsidRPr="002F7338" w:rsidRDefault="002F7338" w:rsidP="004A73EF">
      <w:pPr>
        <w:spacing w:after="80"/>
        <w:ind w:left="284"/>
        <w:jc w:val="both"/>
        <w:rPr>
          <w:rFonts w:eastAsia="Times New Roman" w:cs="Arial"/>
          <w:color w:val="000000"/>
          <w:szCs w:val="24"/>
          <w:lang w:eastAsia="pl-PL"/>
        </w:rPr>
      </w:pPr>
      <w:r>
        <w:rPr>
          <w:rFonts w:eastAsia="Times New Roman" w:cs="Arial"/>
          <w:color w:val="000000"/>
          <w:szCs w:val="24"/>
          <w:lang w:eastAsia="pl-PL"/>
        </w:rPr>
        <w:t>Więcej na temat konsekwencji zmian w Karecie Nauczyciela w następnej informacji</w:t>
      </w:r>
      <w:r w:rsidR="00D5199C">
        <w:rPr>
          <w:rFonts w:eastAsia="Times New Roman" w:cs="Arial"/>
          <w:color w:val="000000"/>
          <w:szCs w:val="24"/>
          <w:lang w:eastAsia="pl-PL"/>
        </w:rPr>
        <w:br/>
      </w:r>
      <w:r>
        <w:rPr>
          <w:rFonts w:eastAsia="Times New Roman" w:cs="Arial"/>
          <w:color w:val="000000"/>
          <w:szCs w:val="24"/>
          <w:lang w:eastAsia="pl-PL"/>
        </w:rPr>
        <w:t xml:space="preserve"> nr 7/2021. Na zmianach w Karcie Nauczyciela stracą wszyscy. Podwyżkę płac dla niektórych nauczycieli sfinansują sami nauczyciel</w:t>
      </w:r>
      <w:r w:rsidR="00D5199C">
        <w:rPr>
          <w:rFonts w:eastAsia="Times New Roman" w:cs="Arial"/>
          <w:color w:val="000000"/>
          <w:szCs w:val="24"/>
          <w:lang w:eastAsia="pl-PL"/>
        </w:rPr>
        <w:t>e</w:t>
      </w:r>
      <w:r>
        <w:rPr>
          <w:rFonts w:eastAsia="Times New Roman" w:cs="Arial"/>
          <w:color w:val="000000"/>
          <w:szCs w:val="24"/>
          <w:lang w:eastAsia="pl-PL"/>
        </w:rPr>
        <w:t xml:space="preserve">. Takie zmiany są nie do przyjęcia. </w:t>
      </w:r>
    </w:p>
    <w:p w:rsidR="00D64C87" w:rsidRPr="008F0749" w:rsidRDefault="00D64C87" w:rsidP="00D64C87">
      <w:pPr>
        <w:pStyle w:val="Akapitzlist"/>
        <w:ind w:left="0"/>
        <w:contextualSpacing w:val="0"/>
        <w:jc w:val="both"/>
        <w:rPr>
          <w:rFonts w:eastAsia="Times New Roman" w:cs="Arial"/>
          <w:b/>
          <w:bCs/>
          <w:szCs w:val="24"/>
          <w:lang w:eastAsia="pl-PL"/>
        </w:rPr>
      </w:pPr>
      <w:r w:rsidRPr="008F0749">
        <w:rPr>
          <w:rFonts w:eastAsia="Times New Roman" w:cs="Arial"/>
          <w:b/>
          <w:bCs/>
          <w:szCs w:val="24"/>
          <w:lang w:eastAsia="pl-PL"/>
        </w:rPr>
        <w:t xml:space="preserve">Informację przygotował: </w:t>
      </w:r>
    </w:p>
    <w:p w:rsidR="00D64C87" w:rsidRPr="00123507" w:rsidRDefault="00D64C87" w:rsidP="00D64C87">
      <w:pPr>
        <w:jc w:val="both"/>
        <w:rPr>
          <w:rFonts w:eastAsia="Times New Roman" w:cs="Arial"/>
          <w:b/>
          <w:bCs/>
          <w:szCs w:val="24"/>
          <w:lang w:eastAsia="pl-PL"/>
        </w:rPr>
      </w:pPr>
      <w:r w:rsidRPr="00123507">
        <w:rPr>
          <w:rFonts w:eastAsia="Times New Roman" w:cs="Arial"/>
          <w:b/>
          <w:bCs/>
          <w:szCs w:val="24"/>
          <w:lang w:eastAsia="pl-PL"/>
        </w:rPr>
        <w:t>Stani</w:t>
      </w:r>
      <w:r>
        <w:rPr>
          <w:rFonts w:eastAsia="Times New Roman" w:cs="Arial"/>
          <w:b/>
          <w:bCs/>
          <w:szCs w:val="24"/>
          <w:lang w:eastAsia="pl-PL"/>
        </w:rPr>
        <w:t>sław Kłak – doradca ds. prawnych</w:t>
      </w:r>
    </w:p>
    <w:p w:rsidR="00D64C87" w:rsidRPr="00123507" w:rsidRDefault="00D64C87" w:rsidP="00D64C87">
      <w:pPr>
        <w:spacing w:after="120"/>
        <w:jc w:val="both"/>
        <w:rPr>
          <w:rFonts w:eastAsia="Times New Roman" w:cs="Arial"/>
          <w:b/>
          <w:bCs/>
          <w:szCs w:val="24"/>
          <w:lang w:eastAsia="pl-PL"/>
        </w:rPr>
      </w:pPr>
      <w:r w:rsidRPr="00123507">
        <w:rPr>
          <w:rFonts w:eastAsia="Times New Roman" w:cs="Arial"/>
          <w:b/>
          <w:bCs/>
          <w:szCs w:val="24"/>
          <w:lang w:eastAsia="pl-PL"/>
        </w:rPr>
        <w:t>specjalista prawa pracy i prawa oświatowego</w:t>
      </w:r>
    </w:p>
    <w:p w:rsidR="00943481" w:rsidRPr="00943481" w:rsidRDefault="00D64C87" w:rsidP="00D64C87">
      <w:pPr>
        <w:jc w:val="both"/>
        <w:rPr>
          <w:rFonts w:cs="Arial"/>
          <w:b/>
          <w:szCs w:val="24"/>
        </w:rPr>
      </w:pPr>
      <w:r>
        <w:rPr>
          <w:rFonts w:cs="Arial"/>
          <w:b/>
        </w:rPr>
        <w:t>Rzeszów, 2.10</w:t>
      </w:r>
      <w:r w:rsidRPr="00123507">
        <w:rPr>
          <w:rFonts w:cs="Arial"/>
          <w:b/>
        </w:rPr>
        <w:t>.2021 r</w:t>
      </w:r>
    </w:p>
    <w:sectPr w:rsidR="00943481" w:rsidRPr="00943481" w:rsidSect="007825B4">
      <w:footerReference w:type="default" r:id="rId7"/>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638" w:rsidRDefault="003B3638" w:rsidP="009E070E">
      <w:r>
        <w:separator/>
      </w:r>
    </w:p>
  </w:endnote>
  <w:endnote w:type="continuationSeparator" w:id="0">
    <w:p w:rsidR="003B3638" w:rsidRDefault="003B3638" w:rsidP="009E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147207"/>
      <w:docPartObj>
        <w:docPartGallery w:val="Page Numbers (Bottom of Page)"/>
        <w:docPartUnique/>
      </w:docPartObj>
    </w:sdtPr>
    <w:sdtEndPr/>
    <w:sdtContent>
      <w:p w:rsidR="009E070E" w:rsidRDefault="009E070E">
        <w:pPr>
          <w:pStyle w:val="Stopka"/>
          <w:jc w:val="right"/>
        </w:pPr>
        <w:r>
          <w:fldChar w:fldCharType="begin"/>
        </w:r>
        <w:r>
          <w:instrText>PAGE   \* MERGEFORMAT</w:instrText>
        </w:r>
        <w:r>
          <w:fldChar w:fldCharType="separate"/>
        </w:r>
        <w:r w:rsidR="00E121DD">
          <w:rPr>
            <w:noProof/>
          </w:rPr>
          <w:t>4</w:t>
        </w:r>
        <w:r>
          <w:fldChar w:fldCharType="end"/>
        </w:r>
      </w:p>
    </w:sdtContent>
  </w:sdt>
  <w:p w:rsidR="009E070E" w:rsidRDefault="009E070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638" w:rsidRDefault="003B3638" w:rsidP="009E070E">
      <w:r>
        <w:separator/>
      </w:r>
    </w:p>
  </w:footnote>
  <w:footnote w:type="continuationSeparator" w:id="0">
    <w:p w:rsidR="003B3638" w:rsidRDefault="003B3638" w:rsidP="009E07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F2F8F"/>
    <w:multiLevelType w:val="hybridMultilevel"/>
    <w:tmpl w:val="E77AE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E02F5"/>
    <w:multiLevelType w:val="hybridMultilevel"/>
    <w:tmpl w:val="1896A428"/>
    <w:lvl w:ilvl="0" w:tplc="C918248A">
      <w:start w:val="1"/>
      <w:numFmt w:val="decimal"/>
      <w:lvlText w:val="%1)"/>
      <w:lvlJc w:val="left"/>
      <w:pPr>
        <w:ind w:left="644" w:hanging="360"/>
      </w:pPr>
      <w:rPr>
        <w:rFonts w:cs="Arial"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0611DAA"/>
    <w:multiLevelType w:val="hybridMultilevel"/>
    <w:tmpl w:val="8446065A"/>
    <w:lvl w:ilvl="0" w:tplc="04150009">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12335A6B"/>
    <w:multiLevelType w:val="hybridMultilevel"/>
    <w:tmpl w:val="1EF859EE"/>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924249F"/>
    <w:multiLevelType w:val="hybridMultilevel"/>
    <w:tmpl w:val="A718DDE4"/>
    <w:lvl w:ilvl="0" w:tplc="987899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6CC18D1"/>
    <w:multiLevelType w:val="hybridMultilevel"/>
    <w:tmpl w:val="973C7D72"/>
    <w:lvl w:ilvl="0" w:tplc="04150009">
      <w:start w:val="1"/>
      <w:numFmt w:val="bullet"/>
      <w:lvlText w:val=""/>
      <w:lvlJc w:val="left"/>
      <w:pPr>
        <w:ind w:left="862" w:hanging="360"/>
      </w:pPr>
      <w:rPr>
        <w:rFonts w:ascii="Wingdings" w:hAnsi="Wingdings" w:hint="default"/>
        <w:color w:val="auto"/>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 w15:restartNumberingAfterBreak="0">
    <w:nsid w:val="5D0438A8"/>
    <w:multiLevelType w:val="hybridMultilevel"/>
    <w:tmpl w:val="C30E879E"/>
    <w:lvl w:ilvl="0" w:tplc="987899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881F27"/>
    <w:multiLevelType w:val="hybridMultilevel"/>
    <w:tmpl w:val="9AA0890A"/>
    <w:lvl w:ilvl="0" w:tplc="6D1E9B70">
      <w:start w:val="1"/>
      <w:numFmt w:val="bullet"/>
      <w:lvlText w:val=""/>
      <w:lvlJc w:val="left"/>
      <w:pPr>
        <w:ind w:left="862" w:hanging="360"/>
      </w:pPr>
      <w:rPr>
        <w:rFonts w:ascii="Symbol" w:hAnsi="Symbol" w:hint="default"/>
        <w:color w:val="auto"/>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1E"/>
    <w:rsid w:val="00005327"/>
    <w:rsid w:val="00067DD6"/>
    <w:rsid w:val="000B4354"/>
    <w:rsid w:val="000C5A16"/>
    <w:rsid w:val="00124B39"/>
    <w:rsid w:val="001360B8"/>
    <w:rsid w:val="00164FCF"/>
    <w:rsid w:val="002821F3"/>
    <w:rsid w:val="002A0DB1"/>
    <w:rsid w:val="002C761E"/>
    <w:rsid w:val="002F2F67"/>
    <w:rsid w:val="002F7338"/>
    <w:rsid w:val="002F7D32"/>
    <w:rsid w:val="00353DDE"/>
    <w:rsid w:val="00380B60"/>
    <w:rsid w:val="003846D6"/>
    <w:rsid w:val="003B3638"/>
    <w:rsid w:val="003C54F8"/>
    <w:rsid w:val="0048294B"/>
    <w:rsid w:val="004A73EF"/>
    <w:rsid w:val="004D7B61"/>
    <w:rsid w:val="004F2F24"/>
    <w:rsid w:val="005E1C1F"/>
    <w:rsid w:val="00602142"/>
    <w:rsid w:val="006319D5"/>
    <w:rsid w:val="00635B24"/>
    <w:rsid w:val="00643F13"/>
    <w:rsid w:val="00692A87"/>
    <w:rsid w:val="00693672"/>
    <w:rsid w:val="007001E0"/>
    <w:rsid w:val="00771B2B"/>
    <w:rsid w:val="007825B4"/>
    <w:rsid w:val="00792495"/>
    <w:rsid w:val="00815C1E"/>
    <w:rsid w:val="00894F08"/>
    <w:rsid w:val="00943481"/>
    <w:rsid w:val="0098175D"/>
    <w:rsid w:val="009C2CB1"/>
    <w:rsid w:val="009D5B2C"/>
    <w:rsid w:val="009E070E"/>
    <w:rsid w:val="00A07FA2"/>
    <w:rsid w:val="00A848DB"/>
    <w:rsid w:val="00AE040A"/>
    <w:rsid w:val="00D5199C"/>
    <w:rsid w:val="00D64C87"/>
    <w:rsid w:val="00DA4333"/>
    <w:rsid w:val="00E110EC"/>
    <w:rsid w:val="00E121DD"/>
    <w:rsid w:val="00E44C51"/>
    <w:rsid w:val="00E74C11"/>
    <w:rsid w:val="00E76CDB"/>
    <w:rsid w:val="00EE7620"/>
    <w:rsid w:val="00F15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4C674"/>
  <w15:chartTrackingRefBased/>
  <w15:docId w15:val="{8AAA2291-018B-49CB-B132-4E8DC3A3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5C1E"/>
    <w:rPr>
      <w:rFonts w:eastAsia="Calibri"/>
    </w:rPr>
  </w:style>
  <w:style w:type="paragraph" w:styleId="Nagwek2">
    <w:name w:val="heading 2"/>
    <w:basedOn w:val="Normalny"/>
    <w:next w:val="Normalny"/>
    <w:link w:val="Nagwek2Znak"/>
    <w:uiPriority w:val="9"/>
    <w:unhideWhenUsed/>
    <w:qFormat/>
    <w:rsid w:val="00635B24"/>
    <w:pPr>
      <w:keepNext/>
      <w:keepLines/>
      <w:spacing w:before="40"/>
      <w:outlineLvl w:val="1"/>
    </w:pPr>
    <w:rPr>
      <w:rFonts w:ascii="Calibri Light" w:eastAsia="Times New Roman"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5C1E"/>
    <w:pPr>
      <w:ind w:left="720"/>
      <w:contextualSpacing/>
    </w:pPr>
  </w:style>
  <w:style w:type="character" w:customStyle="1" w:styleId="Nagwek2Znak">
    <w:name w:val="Nagłówek 2 Znak"/>
    <w:basedOn w:val="Domylnaczcionkaakapitu"/>
    <w:link w:val="Nagwek2"/>
    <w:rsid w:val="00635B24"/>
    <w:rPr>
      <w:rFonts w:ascii="Calibri Light" w:eastAsia="Times New Roman" w:hAnsi="Calibri Light"/>
      <w:color w:val="2E74B5"/>
      <w:sz w:val="26"/>
      <w:szCs w:val="26"/>
    </w:rPr>
  </w:style>
  <w:style w:type="paragraph" w:styleId="Nagwek">
    <w:name w:val="header"/>
    <w:basedOn w:val="Normalny"/>
    <w:link w:val="NagwekZnak"/>
    <w:uiPriority w:val="99"/>
    <w:unhideWhenUsed/>
    <w:rsid w:val="00602142"/>
    <w:pPr>
      <w:tabs>
        <w:tab w:val="center" w:pos="4536"/>
        <w:tab w:val="right" w:pos="9072"/>
      </w:tabs>
    </w:pPr>
  </w:style>
  <w:style w:type="character" w:customStyle="1" w:styleId="NagwekZnak">
    <w:name w:val="Nagłówek Znak"/>
    <w:basedOn w:val="Domylnaczcionkaakapitu"/>
    <w:link w:val="Nagwek"/>
    <w:uiPriority w:val="99"/>
    <w:rsid w:val="00602142"/>
    <w:rPr>
      <w:rFonts w:eastAsia="Calibri"/>
    </w:rPr>
  </w:style>
  <w:style w:type="paragraph" w:styleId="Stopka">
    <w:name w:val="footer"/>
    <w:basedOn w:val="Normalny"/>
    <w:link w:val="StopkaZnak"/>
    <w:uiPriority w:val="99"/>
    <w:unhideWhenUsed/>
    <w:rsid w:val="009E070E"/>
    <w:pPr>
      <w:tabs>
        <w:tab w:val="center" w:pos="4536"/>
        <w:tab w:val="right" w:pos="9072"/>
      </w:tabs>
    </w:pPr>
  </w:style>
  <w:style w:type="character" w:customStyle="1" w:styleId="StopkaZnak">
    <w:name w:val="Stopka Znak"/>
    <w:basedOn w:val="Domylnaczcionkaakapitu"/>
    <w:link w:val="Stopka"/>
    <w:uiPriority w:val="99"/>
    <w:rsid w:val="009E070E"/>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3477</TotalTime>
  <Pages>8</Pages>
  <Words>4133</Words>
  <Characters>24804</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17</cp:revision>
  <dcterms:created xsi:type="dcterms:W3CDTF">2021-09-30T07:23:00Z</dcterms:created>
  <dcterms:modified xsi:type="dcterms:W3CDTF">2021-10-03T18:10:00Z</dcterms:modified>
</cp:coreProperties>
</file>